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ADD9" w14:textId="77777777" w:rsidR="005D0A47" w:rsidRPr="00E97CFC" w:rsidRDefault="005D0A47" w:rsidP="00052F0D">
      <w:pPr>
        <w:jc w:val="center"/>
        <w:rPr>
          <w:rFonts w:ascii="Arial" w:hAnsi="Arial" w:cs="Arial"/>
          <w:b/>
          <w:sz w:val="20"/>
          <w:szCs w:val="20"/>
        </w:rPr>
      </w:pPr>
    </w:p>
    <w:p w14:paraId="5B3321F1" w14:textId="77777777" w:rsidR="00052F0D" w:rsidRPr="00E97CFC" w:rsidRDefault="00052F0D" w:rsidP="00052F0D">
      <w:pPr>
        <w:jc w:val="center"/>
        <w:rPr>
          <w:rFonts w:ascii="Arial" w:hAnsi="Arial" w:cs="Arial"/>
          <w:b/>
          <w:sz w:val="20"/>
          <w:szCs w:val="20"/>
        </w:rPr>
      </w:pPr>
      <w:r w:rsidRPr="00E97CFC">
        <w:rPr>
          <w:rFonts w:ascii="Arial" w:hAnsi="Arial" w:cs="Arial"/>
          <w:b/>
          <w:sz w:val="20"/>
          <w:szCs w:val="20"/>
        </w:rPr>
        <w:t>Zapytanie ofertowe</w:t>
      </w:r>
    </w:p>
    <w:p w14:paraId="53A9F8A9" w14:textId="77777777" w:rsidR="00052F0D" w:rsidRPr="00E97CFC" w:rsidRDefault="00052F0D" w:rsidP="009D0713">
      <w:pPr>
        <w:jc w:val="center"/>
        <w:rPr>
          <w:rFonts w:ascii="Arial" w:hAnsi="Arial" w:cs="Arial"/>
          <w:b/>
          <w:sz w:val="20"/>
          <w:szCs w:val="20"/>
        </w:rPr>
      </w:pPr>
      <w:r w:rsidRPr="00E97CFC">
        <w:rPr>
          <w:rFonts w:ascii="Arial" w:hAnsi="Arial" w:cs="Arial"/>
          <w:b/>
          <w:sz w:val="20"/>
          <w:szCs w:val="20"/>
        </w:rPr>
        <w:t xml:space="preserve">dotyczące przeprowadzenia audytu </w:t>
      </w:r>
      <w:r w:rsidR="00034D83" w:rsidRPr="00E97CFC">
        <w:rPr>
          <w:rFonts w:ascii="Arial" w:hAnsi="Arial" w:cs="Arial"/>
          <w:b/>
          <w:sz w:val="20"/>
          <w:szCs w:val="20"/>
        </w:rPr>
        <w:t>dokumentacji przetargowej pod względem prawnym</w:t>
      </w:r>
      <w:r w:rsidR="00D51D25" w:rsidRPr="00E97CFC">
        <w:rPr>
          <w:rFonts w:ascii="Arial" w:hAnsi="Arial" w:cs="Arial"/>
          <w:b/>
          <w:sz w:val="20"/>
          <w:szCs w:val="20"/>
        </w:rPr>
        <w:t xml:space="preserve"> </w:t>
      </w:r>
      <w:r w:rsidR="00034D83" w:rsidRPr="00E97CFC">
        <w:rPr>
          <w:rFonts w:ascii="Arial" w:hAnsi="Arial" w:cs="Arial"/>
          <w:b/>
          <w:sz w:val="20"/>
          <w:szCs w:val="20"/>
        </w:rPr>
        <w:t>i technologicznym dotyczącej</w:t>
      </w:r>
      <w:r w:rsidRPr="00E97CFC">
        <w:rPr>
          <w:rFonts w:ascii="Arial" w:hAnsi="Arial" w:cs="Arial"/>
          <w:b/>
          <w:sz w:val="20"/>
          <w:szCs w:val="20"/>
        </w:rPr>
        <w:t xml:space="preserve"> uruchomienia postępowania w trybie przetargu ograniczonego na</w:t>
      </w:r>
      <w:r w:rsidR="00034D83" w:rsidRPr="00E97CFC">
        <w:rPr>
          <w:rFonts w:ascii="Arial" w:hAnsi="Arial" w:cs="Arial"/>
          <w:b/>
          <w:sz w:val="20"/>
          <w:szCs w:val="20"/>
        </w:rPr>
        <w:t> </w:t>
      </w:r>
      <w:r w:rsidRPr="00E97CFC">
        <w:rPr>
          <w:rFonts w:ascii="Arial" w:hAnsi="Arial" w:cs="Arial"/>
          <w:b/>
          <w:sz w:val="20"/>
          <w:szCs w:val="20"/>
        </w:rPr>
        <w:t xml:space="preserve">Dokończenie budowy systemu w ramach </w:t>
      </w:r>
      <w:r w:rsidR="00034D83" w:rsidRPr="00E97CFC">
        <w:rPr>
          <w:rFonts w:ascii="Arial" w:hAnsi="Arial" w:cs="Arial"/>
          <w:b/>
          <w:sz w:val="20"/>
          <w:szCs w:val="20"/>
        </w:rPr>
        <w:t xml:space="preserve">projektu P1 </w:t>
      </w:r>
      <w:r w:rsidRPr="00E97CFC">
        <w:rPr>
          <w:rFonts w:ascii="Arial" w:hAnsi="Arial" w:cs="Arial"/>
          <w:b/>
          <w:i/>
          <w:sz w:val="20"/>
          <w:szCs w:val="20"/>
        </w:rPr>
        <w:t>pn. Elektroniczna Platforma Gromadzenia, Analizy i Udostępniania zasobów cyfrowych o Zdarzeniach Medycznych.”</w:t>
      </w:r>
    </w:p>
    <w:p w14:paraId="3AB54AA1" w14:textId="77777777" w:rsidR="00052F0D" w:rsidRPr="00E97CFC" w:rsidRDefault="00D32B27" w:rsidP="005C67FB">
      <w:pPr>
        <w:rPr>
          <w:rFonts w:ascii="Arial" w:hAnsi="Arial" w:cs="Arial"/>
          <w:b/>
          <w:sz w:val="20"/>
          <w:szCs w:val="20"/>
        </w:rPr>
      </w:pPr>
      <w:r w:rsidRPr="00E97CFC">
        <w:rPr>
          <w:rFonts w:ascii="Arial" w:hAnsi="Arial" w:cs="Arial"/>
          <w:b/>
          <w:sz w:val="20"/>
          <w:szCs w:val="20"/>
        </w:rPr>
        <w:t xml:space="preserve"> </w:t>
      </w:r>
    </w:p>
    <w:p w14:paraId="57FCD728" w14:textId="77777777" w:rsidR="00052F0D" w:rsidRPr="00E97CFC" w:rsidRDefault="00052F0D" w:rsidP="00052F0D">
      <w:pPr>
        <w:jc w:val="both"/>
        <w:rPr>
          <w:rFonts w:ascii="Arial" w:hAnsi="Arial" w:cs="Arial"/>
          <w:sz w:val="20"/>
          <w:szCs w:val="20"/>
        </w:rPr>
      </w:pPr>
    </w:p>
    <w:p w14:paraId="19D6FD1D" w14:textId="77777777" w:rsidR="00052F0D" w:rsidRPr="00E97CFC" w:rsidRDefault="00052F0D" w:rsidP="00052F0D">
      <w:pPr>
        <w:jc w:val="both"/>
        <w:rPr>
          <w:rFonts w:ascii="Arial" w:hAnsi="Arial" w:cs="Arial"/>
          <w:b/>
          <w:sz w:val="20"/>
          <w:szCs w:val="20"/>
        </w:rPr>
      </w:pPr>
      <w:r w:rsidRPr="00E97CFC">
        <w:rPr>
          <w:rFonts w:ascii="Arial" w:hAnsi="Arial" w:cs="Arial"/>
          <w:b/>
          <w:sz w:val="20"/>
          <w:szCs w:val="20"/>
        </w:rPr>
        <w:t>1. ZAMAWIAJĄCY</w:t>
      </w:r>
    </w:p>
    <w:p w14:paraId="67B9045E" w14:textId="77777777" w:rsidR="00052F0D" w:rsidRPr="00E97CFC" w:rsidRDefault="00034D83" w:rsidP="00052F0D">
      <w:pPr>
        <w:jc w:val="both"/>
        <w:rPr>
          <w:rFonts w:ascii="Arial" w:hAnsi="Arial" w:cs="Arial"/>
          <w:b/>
          <w:sz w:val="20"/>
          <w:szCs w:val="20"/>
        </w:rPr>
      </w:pPr>
      <w:r w:rsidRPr="00E97CFC">
        <w:rPr>
          <w:rFonts w:ascii="Arial" w:hAnsi="Arial" w:cs="Arial"/>
          <w:b/>
          <w:sz w:val="20"/>
          <w:szCs w:val="20"/>
        </w:rPr>
        <w:t>Minister</w:t>
      </w:r>
      <w:r w:rsidR="000A2FB9" w:rsidRPr="00E97CFC">
        <w:rPr>
          <w:rFonts w:ascii="Arial" w:hAnsi="Arial" w:cs="Arial"/>
          <w:b/>
          <w:sz w:val="20"/>
          <w:szCs w:val="20"/>
        </w:rPr>
        <w:t>stwo</w:t>
      </w:r>
      <w:r w:rsidRPr="00E97CFC">
        <w:rPr>
          <w:rFonts w:ascii="Arial" w:hAnsi="Arial" w:cs="Arial"/>
          <w:b/>
          <w:sz w:val="20"/>
          <w:szCs w:val="20"/>
        </w:rPr>
        <w:t xml:space="preserve"> Zdrowia</w:t>
      </w:r>
    </w:p>
    <w:p w14:paraId="3FE98B40" w14:textId="77777777" w:rsidR="00234D98" w:rsidRPr="00E97CFC" w:rsidRDefault="00034D83" w:rsidP="00234D98">
      <w:pPr>
        <w:jc w:val="both"/>
        <w:rPr>
          <w:rFonts w:ascii="Arial" w:hAnsi="Arial" w:cs="Arial"/>
          <w:sz w:val="20"/>
          <w:szCs w:val="20"/>
        </w:rPr>
      </w:pPr>
      <w:r w:rsidRPr="00E97CFC">
        <w:rPr>
          <w:rFonts w:ascii="Arial" w:hAnsi="Arial" w:cs="Arial"/>
          <w:sz w:val="20"/>
          <w:szCs w:val="20"/>
        </w:rPr>
        <w:t>ul. Miodowa 15</w:t>
      </w:r>
    </w:p>
    <w:p w14:paraId="7D8FEED0" w14:textId="77777777" w:rsidR="00234D98" w:rsidRPr="00E97CFC" w:rsidRDefault="00034D83" w:rsidP="00234D98">
      <w:pPr>
        <w:jc w:val="both"/>
        <w:rPr>
          <w:rFonts w:ascii="Arial" w:hAnsi="Arial" w:cs="Arial"/>
          <w:sz w:val="20"/>
          <w:szCs w:val="20"/>
        </w:rPr>
      </w:pPr>
      <w:r w:rsidRPr="00E97CFC">
        <w:rPr>
          <w:rFonts w:ascii="Arial" w:hAnsi="Arial" w:cs="Arial"/>
          <w:sz w:val="20"/>
          <w:szCs w:val="20"/>
        </w:rPr>
        <w:t>00-952</w:t>
      </w:r>
      <w:r w:rsidR="00234D98" w:rsidRPr="00E97CFC">
        <w:rPr>
          <w:rFonts w:ascii="Arial" w:hAnsi="Arial" w:cs="Arial"/>
          <w:sz w:val="20"/>
          <w:szCs w:val="20"/>
        </w:rPr>
        <w:t xml:space="preserve"> Warszawa</w:t>
      </w:r>
    </w:p>
    <w:p w14:paraId="15C9963B" w14:textId="77777777" w:rsidR="00234D98" w:rsidRPr="00E97CFC" w:rsidRDefault="00234D98" w:rsidP="00234D98">
      <w:pPr>
        <w:jc w:val="both"/>
        <w:rPr>
          <w:rFonts w:ascii="Arial" w:hAnsi="Arial" w:cs="Arial"/>
          <w:sz w:val="20"/>
          <w:szCs w:val="20"/>
        </w:rPr>
      </w:pPr>
      <w:r w:rsidRPr="00E97CFC">
        <w:rPr>
          <w:rFonts w:ascii="Arial" w:hAnsi="Arial" w:cs="Arial"/>
          <w:sz w:val="20"/>
          <w:szCs w:val="20"/>
        </w:rPr>
        <w:t>NIP 52</w:t>
      </w:r>
      <w:r w:rsidR="00B909C3" w:rsidRPr="00E97CFC">
        <w:rPr>
          <w:rFonts w:ascii="Arial" w:hAnsi="Arial" w:cs="Arial"/>
          <w:sz w:val="20"/>
          <w:szCs w:val="20"/>
        </w:rPr>
        <w:t>5</w:t>
      </w:r>
      <w:r w:rsidRPr="00E97CFC">
        <w:rPr>
          <w:rFonts w:ascii="Arial" w:hAnsi="Arial" w:cs="Arial"/>
          <w:sz w:val="20"/>
          <w:szCs w:val="20"/>
        </w:rPr>
        <w:t>19</w:t>
      </w:r>
      <w:r w:rsidR="00B909C3" w:rsidRPr="00E97CFC">
        <w:rPr>
          <w:rFonts w:ascii="Arial" w:hAnsi="Arial" w:cs="Arial"/>
          <w:sz w:val="20"/>
          <w:szCs w:val="20"/>
        </w:rPr>
        <w:t>18554</w:t>
      </w:r>
      <w:r w:rsidRPr="00E97CFC">
        <w:rPr>
          <w:rFonts w:ascii="Arial" w:hAnsi="Arial" w:cs="Arial"/>
          <w:sz w:val="20"/>
          <w:szCs w:val="20"/>
        </w:rPr>
        <w:t>,</w:t>
      </w:r>
    </w:p>
    <w:p w14:paraId="7C757078" w14:textId="448DA920" w:rsidR="00052F0D" w:rsidRPr="00E97CFC" w:rsidRDefault="00234D98" w:rsidP="00234D98">
      <w:pPr>
        <w:jc w:val="both"/>
        <w:rPr>
          <w:rFonts w:ascii="Arial" w:hAnsi="Arial" w:cs="Arial"/>
          <w:sz w:val="20"/>
          <w:szCs w:val="20"/>
        </w:rPr>
      </w:pPr>
      <w:r w:rsidRPr="00E97CFC">
        <w:rPr>
          <w:rFonts w:ascii="Arial" w:hAnsi="Arial" w:cs="Arial"/>
          <w:sz w:val="20"/>
          <w:szCs w:val="20"/>
        </w:rPr>
        <w:t xml:space="preserve">Regon </w:t>
      </w:r>
      <w:r w:rsidR="00B909C3" w:rsidRPr="00E97CFC">
        <w:rPr>
          <w:rFonts w:ascii="Arial" w:hAnsi="Arial" w:cs="Arial"/>
          <w:sz w:val="20"/>
          <w:szCs w:val="20"/>
        </w:rPr>
        <w:t>000287987</w:t>
      </w:r>
    </w:p>
    <w:p w14:paraId="4068AF18" w14:textId="77777777" w:rsidR="00052F0D" w:rsidRPr="00E97CFC" w:rsidRDefault="00052F0D" w:rsidP="00052F0D">
      <w:pPr>
        <w:jc w:val="both"/>
        <w:rPr>
          <w:rFonts w:ascii="Arial" w:hAnsi="Arial" w:cs="Arial"/>
          <w:b/>
          <w:sz w:val="20"/>
          <w:szCs w:val="20"/>
        </w:rPr>
      </w:pPr>
      <w:r w:rsidRPr="00E97CFC">
        <w:rPr>
          <w:rFonts w:ascii="Arial" w:hAnsi="Arial" w:cs="Arial"/>
          <w:b/>
          <w:sz w:val="20"/>
          <w:szCs w:val="20"/>
        </w:rPr>
        <w:t>Osoby do kontaktu w sprawie zapytania:</w:t>
      </w:r>
    </w:p>
    <w:p w14:paraId="0B11FD2B" w14:textId="4E9CD55A" w:rsidR="00234D98" w:rsidRPr="00E97CFC" w:rsidRDefault="009E5816" w:rsidP="00052F0D">
      <w:pPr>
        <w:jc w:val="both"/>
        <w:rPr>
          <w:rFonts w:ascii="Arial" w:hAnsi="Arial" w:cs="Arial"/>
          <w:sz w:val="20"/>
          <w:szCs w:val="20"/>
        </w:rPr>
      </w:pPr>
      <w:r>
        <w:rPr>
          <w:rFonts w:ascii="Arial" w:hAnsi="Arial" w:cs="Arial"/>
          <w:sz w:val="20"/>
          <w:szCs w:val="20"/>
        </w:rPr>
        <w:t>Marcin Rogalski – Naczelnik Wydziału Nadzoru i Kontroli</w:t>
      </w:r>
      <w:r w:rsidR="00234D98" w:rsidRPr="00E97CFC">
        <w:rPr>
          <w:rFonts w:ascii="Arial" w:hAnsi="Arial" w:cs="Arial"/>
          <w:sz w:val="20"/>
          <w:szCs w:val="20"/>
        </w:rPr>
        <w:t xml:space="preserve">, </w:t>
      </w:r>
      <w:r w:rsidR="009D0713" w:rsidRPr="00E97CFC">
        <w:rPr>
          <w:rFonts w:ascii="Arial" w:hAnsi="Arial" w:cs="Arial"/>
          <w:sz w:val="20"/>
          <w:szCs w:val="20"/>
        </w:rPr>
        <w:t>Departament Funduszy Europejskich</w:t>
      </w:r>
      <w:r>
        <w:rPr>
          <w:rFonts w:ascii="Arial" w:hAnsi="Arial" w:cs="Arial"/>
          <w:sz w:val="20"/>
          <w:szCs w:val="20"/>
        </w:rPr>
        <w:br/>
      </w:r>
      <w:r w:rsidR="00B909C3" w:rsidRPr="00E97CFC">
        <w:rPr>
          <w:rFonts w:ascii="Arial" w:hAnsi="Arial" w:cs="Arial"/>
          <w:sz w:val="20"/>
          <w:szCs w:val="20"/>
        </w:rPr>
        <w:t>i e-</w:t>
      </w:r>
      <w:r>
        <w:rPr>
          <w:rFonts w:ascii="Arial" w:hAnsi="Arial" w:cs="Arial"/>
          <w:sz w:val="20"/>
          <w:szCs w:val="20"/>
        </w:rPr>
        <w:t>Z</w:t>
      </w:r>
      <w:r w:rsidR="00B909C3" w:rsidRPr="00E97CFC">
        <w:rPr>
          <w:rFonts w:ascii="Arial" w:hAnsi="Arial" w:cs="Arial"/>
          <w:sz w:val="20"/>
          <w:szCs w:val="20"/>
        </w:rPr>
        <w:t>drowia</w:t>
      </w:r>
      <w:r w:rsidR="009D0713" w:rsidRPr="00E97CFC">
        <w:rPr>
          <w:rFonts w:ascii="Arial" w:hAnsi="Arial" w:cs="Arial"/>
          <w:sz w:val="20"/>
          <w:szCs w:val="20"/>
        </w:rPr>
        <w:t xml:space="preserve">, </w:t>
      </w:r>
      <w:r w:rsidR="00234D98" w:rsidRPr="00E97CFC">
        <w:rPr>
          <w:rFonts w:ascii="Arial" w:hAnsi="Arial" w:cs="Arial"/>
          <w:sz w:val="20"/>
          <w:szCs w:val="20"/>
        </w:rPr>
        <w:t>tel.</w:t>
      </w:r>
      <w:r w:rsidR="00B909C3" w:rsidRPr="00E97CFC">
        <w:rPr>
          <w:rFonts w:ascii="Arial" w:hAnsi="Arial" w:cs="Arial"/>
          <w:sz w:val="20"/>
          <w:szCs w:val="20"/>
        </w:rPr>
        <w:t xml:space="preserve"> </w:t>
      </w:r>
      <w:r w:rsidRPr="009E5816">
        <w:rPr>
          <w:rFonts w:ascii="Arial" w:hAnsi="Arial" w:cs="Arial"/>
          <w:sz w:val="20"/>
          <w:szCs w:val="20"/>
        </w:rPr>
        <w:t>22 53 00</w:t>
      </w:r>
      <w:r>
        <w:rPr>
          <w:rFonts w:ascii="Arial" w:hAnsi="Arial" w:cs="Arial"/>
          <w:sz w:val="20"/>
          <w:szCs w:val="20"/>
        </w:rPr>
        <w:t> </w:t>
      </w:r>
      <w:r w:rsidRPr="009E5816">
        <w:rPr>
          <w:rFonts w:ascii="Arial" w:hAnsi="Arial" w:cs="Arial"/>
          <w:sz w:val="20"/>
          <w:szCs w:val="20"/>
        </w:rPr>
        <w:t>181</w:t>
      </w:r>
      <w:r w:rsidR="00234D98" w:rsidRPr="00E97CFC">
        <w:rPr>
          <w:rFonts w:ascii="Arial" w:hAnsi="Arial" w:cs="Arial"/>
          <w:sz w:val="20"/>
          <w:szCs w:val="20"/>
        </w:rPr>
        <w:t xml:space="preserve">, e-mail: </w:t>
      </w:r>
      <w:r>
        <w:rPr>
          <w:rFonts w:ascii="Arial" w:hAnsi="Arial" w:cs="Arial"/>
          <w:sz w:val="20"/>
          <w:szCs w:val="20"/>
        </w:rPr>
        <w:t>m.rogalski</w:t>
      </w:r>
      <w:r w:rsidR="00B909C3" w:rsidRPr="009E5816">
        <w:rPr>
          <w:rFonts w:ascii="Arial" w:hAnsi="Arial" w:cs="Arial"/>
          <w:sz w:val="20"/>
          <w:szCs w:val="20"/>
        </w:rPr>
        <w:t>@mz</w:t>
      </w:r>
      <w:r w:rsidR="0036521C" w:rsidRPr="009E5816">
        <w:rPr>
          <w:rFonts w:ascii="Arial" w:hAnsi="Arial" w:cs="Arial"/>
          <w:sz w:val="20"/>
          <w:szCs w:val="20"/>
        </w:rPr>
        <w:t>.gov.pl</w:t>
      </w:r>
    </w:p>
    <w:p w14:paraId="4C2A1F1B" w14:textId="0938075E" w:rsidR="0036521C" w:rsidRPr="00E97CFC" w:rsidRDefault="009E5816" w:rsidP="00052F0D">
      <w:pPr>
        <w:jc w:val="both"/>
        <w:rPr>
          <w:rFonts w:ascii="Arial" w:hAnsi="Arial" w:cs="Arial"/>
          <w:sz w:val="20"/>
          <w:szCs w:val="20"/>
        </w:rPr>
      </w:pPr>
      <w:r>
        <w:rPr>
          <w:rFonts w:ascii="Arial" w:hAnsi="Arial" w:cs="Arial"/>
          <w:sz w:val="20"/>
          <w:szCs w:val="20"/>
        </w:rPr>
        <w:t>Seweryn Wójcik – pracownik Wydziału Nadzoru i Kontroli</w:t>
      </w:r>
      <w:r w:rsidR="0036521C" w:rsidRPr="00E97CFC">
        <w:rPr>
          <w:rFonts w:ascii="Arial" w:hAnsi="Arial" w:cs="Arial"/>
          <w:sz w:val="20"/>
          <w:szCs w:val="20"/>
        </w:rPr>
        <w:t xml:space="preserve">, Departament </w:t>
      </w:r>
      <w:r>
        <w:rPr>
          <w:rFonts w:ascii="Arial" w:hAnsi="Arial" w:cs="Arial"/>
          <w:sz w:val="20"/>
          <w:szCs w:val="20"/>
        </w:rPr>
        <w:t>Funduszy Europejskich</w:t>
      </w:r>
      <w:r>
        <w:rPr>
          <w:rFonts w:ascii="Arial" w:hAnsi="Arial" w:cs="Arial"/>
          <w:sz w:val="20"/>
          <w:szCs w:val="20"/>
        </w:rPr>
        <w:br/>
      </w:r>
      <w:r w:rsidR="00B909C3" w:rsidRPr="00E97CFC">
        <w:rPr>
          <w:rFonts w:ascii="Arial" w:hAnsi="Arial" w:cs="Arial"/>
          <w:sz w:val="20"/>
          <w:szCs w:val="20"/>
        </w:rPr>
        <w:t>i e-Zdrowia</w:t>
      </w:r>
      <w:r w:rsidR="0036521C" w:rsidRPr="00E97CFC">
        <w:rPr>
          <w:rFonts w:ascii="Arial" w:hAnsi="Arial" w:cs="Arial"/>
          <w:sz w:val="20"/>
          <w:szCs w:val="20"/>
        </w:rPr>
        <w:t>, tel. 22</w:t>
      </w:r>
      <w:r>
        <w:rPr>
          <w:rFonts w:ascii="Arial" w:hAnsi="Arial" w:cs="Arial"/>
          <w:sz w:val="20"/>
          <w:szCs w:val="20"/>
        </w:rPr>
        <w:t xml:space="preserve"> 53 00 354</w:t>
      </w:r>
      <w:r w:rsidR="0036521C" w:rsidRPr="00E97CFC">
        <w:rPr>
          <w:rFonts w:ascii="Arial" w:hAnsi="Arial" w:cs="Arial"/>
          <w:sz w:val="20"/>
          <w:szCs w:val="20"/>
        </w:rPr>
        <w:t xml:space="preserve">, e-mail: </w:t>
      </w:r>
      <w:r w:rsidR="008E0660">
        <w:rPr>
          <w:rFonts w:ascii="Arial" w:hAnsi="Arial" w:cs="Arial"/>
          <w:sz w:val="20"/>
          <w:szCs w:val="20"/>
        </w:rPr>
        <w:t>s.wojcik</w:t>
      </w:r>
      <w:r w:rsidR="00B909C3" w:rsidRPr="008E0660">
        <w:rPr>
          <w:rFonts w:ascii="Arial" w:hAnsi="Arial" w:cs="Arial"/>
          <w:sz w:val="20"/>
          <w:szCs w:val="20"/>
        </w:rPr>
        <w:t>@mz</w:t>
      </w:r>
      <w:r w:rsidR="0036521C" w:rsidRPr="008E0660">
        <w:rPr>
          <w:rFonts w:ascii="Arial" w:hAnsi="Arial" w:cs="Arial"/>
          <w:sz w:val="20"/>
          <w:szCs w:val="20"/>
        </w:rPr>
        <w:t>.gov.pl</w:t>
      </w:r>
    </w:p>
    <w:p w14:paraId="06F82967" w14:textId="77777777" w:rsidR="00A74C95" w:rsidRPr="00E97CFC" w:rsidRDefault="00A74C95" w:rsidP="00052F0D">
      <w:pPr>
        <w:jc w:val="both"/>
        <w:rPr>
          <w:rFonts w:ascii="Arial" w:hAnsi="Arial" w:cs="Arial"/>
          <w:sz w:val="20"/>
          <w:szCs w:val="20"/>
        </w:rPr>
      </w:pPr>
    </w:p>
    <w:p w14:paraId="7958F8AE" w14:textId="77777777" w:rsidR="00052F0D" w:rsidRPr="00E97CFC" w:rsidRDefault="00052F0D" w:rsidP="00052F0D">
      <w:pPr>
        <w:jc w:val="both"/>
        <w:rPr>
          <w:rFonts w:ascii="Arial" w:hAnsi="Arial" w:cs="Arial"/>
          <w:b/>
          <w:sz w:val="20"/>
          <w:szCs w:val="20"/>
        </w:rPr>
      </w:pPr>
      <w:r w:rsidRPr="00E97CFC">
        <w:rPr>
          <w:rFonts w:ascii="Arial" w:hAnsi="Arial" w:cs="Arial"/>
          <w:b/>
          <w:sz w:val="20"/>
          <w:szCs w:val="20"/>
        </w:rPr>
        <w:t>2. TRYB UDZIELENIA ZAMÓWIENIA</w:t>
      </w:r>
    </w:p>
    <w:p w14:paraId="6549281D" w14:textId="1D09A6F0" w:rsidR="00052F0D" w:rsidRPr="00E97CFC" w:rsidRDefault="00052F0D" w:rsidP="00052F0D">
      <w:pPr>
        <w:jc w:val="both"/>
        <w:rPr>
          <w:rFonts w:ascii="Arial" w:hAnsi="Arial" w:cs="Arial"/>
          <w:sz w:val="20"/>
          <w:szCs w:val="20"/>
        </w:rPr>
      </w:pPr>
      <w:r w:rsidRPr="00E97CFC">
        <w:rPr>
          <w:rFonts w:ascii="Arial" w:hAnsi="Arial" w:cs="Arial"/>
          <w:sz w:val="20"/>
          <w:szCs w:val="20"/>
        </w:rPr>
        <w:t>Postępowanie prowadzone zgodnie z zasadą konkurencyjności – z wyłączeniem zastosowania przepisów ustawy z dnia 29 stycznia 2004 r. Prawo zamówień publicznych (</w:t>
      </w:r>
      <w:r w:rsidR="000601AA">
        <w:rPr>
          <w:rFonts w:ascii="Arial" w:hAnsi="Arial" w:cs="Arial"/>
          <w:sz w:val="20"/>
          <w:szCs w:val="20"/>
        </w:rPr>
        <w:t>na podstawie art. 4 pkt 8</w:t>
      </w:r>
      <w:r w:rsidRPr="00E97CFC">
        <w:rPr>
          <w:rFonts w:ascii="Arial" w:hAnsi="Arial" w:cs="Arial"/>
          <w:sz w:val="20"/>
          <w:szCs w:val="20"/>
        </w:rPr>
        <w:t>)</w:t>
      </w:r>
      <w:r w:rsidR="000601AA">
        <w:rPr>
          <w:rFonts w:ascii="Arial" w:hAnsi="Arial" w:cs="Arial"/>
          <w:sz w:val="20"/>
          <w:szCs w:val="20"/>
        </w:rPr>
        <w:t>.</w:t>
      </w:r>
    </w:p>
    <w:p w14:paraId="4294D8F2" w14:textId="77777777" w:rsidR="00A74C95" w:rsidRPr="00E97CFC" w:rsidRDefault="00A74C95" w:rsidP="00052F0D">
      <w:pPr>
        <w:jc w:val="both"/>
        <w:rPr>
          <w:rFonts w:ascii="Arial" w:hAnsi="Arial" w:cs="Arial"/>
          <w:sz w:val="20"/>
          <w:szCs w:val="20"/>
        </w:rPr>
      </w:pPr>
    </w:p>
    <w:p w14:paraId="635391C8" w14:textId="77777777" w:rsidR="00052F0D" w:rsidRPr="00E97CFC" w:rsidRDefault="00052F0D" w:rsidP="00052F0D">
      <w:pPr>
        <w:jc w:val="both"/>
        <w:rPr>
          <w:rFonts w:ascii="Arial" w:hAnsi="Arial" w:cs="Arial"/>
          <w:b/>
          <w:sz w:val="20"/>
          <w:szCs w:val="20"/>
        </w:rPr>
      </w:pPr>
      <w:r w:rsidRPr="00E97CFC">
        <w:rPr>
          <w:rFonts w:ascii="Arial" w:hAnsi="Arial" w:cs="Arial"/>
          <w:b/>
          <w:sz w:val="20"/>
          <w:szCs w:val="20"/>
        </w:rPr>
        <w:t>3. OPIS PRZEDMIOTU ZAMÓWIENIA</w:t>
      </w:r>
    </w:p>
    <w:p w14:paraId="180C85A4" w14:textId="4BCF76D1" w:rsidR="00277A70" w:rsidRPr="00E97CFC" w:rsidRDefault="00277A70" w:rsidP="00277A70">
      <w:pPr>
        <w:spacing w:line="276" w:lineRule="auto"/>
        <w:jc w:val="both"/>
        <w:rPr>
          <w:rFonts w:ascii="Arial" w:hAnsi="Arial" w:cs="Arial"/>
          <w:sz w:val="20"/>
          <w:szCs w:val="20"/>
        </w:rPr>
      </w:pPr>
      <w:r w:rsidRPr="00E97CFC">
        <w:rPr>
          <w:rFonts w:ascii="Arial" w:hAnsi="Arial" w:cs="Arial"/>
          <w:sz w:val="20"/>
          <w:szCs w:val="20"/>
        </w:rPr>
        <w:t xml:space="preserve">Przedmiotem zamówienia jest wykonanie przez Wykonawcę na rzecz Zamawiającego audytu prawnego do projektu dokumentacji przetargowej dotyczącej uruchomienia postępowania w trybie przetargu ograniczonego na dokończenie budowy systemu P1 w ramach projektu P1 pn. </w:t>
      </w:r>
      <w:r w:rsidRPr="00E97CFC">
        <w:rPr>
          <w:rFonts w:ascii="Arial" w:hAnsi="Arial" w:cs="Arial"/>
          <w:i/>
          <w:sz w:val="20"/>
          <w:szCs w:val="20"/>
        </w:rPr>
        <w:t>Elektroniczna Platforma Gromadzenia, Analizy i Udostępniania zasobów cyfrowych o Zdarzeniach Medycznych</w:t>
      </w:r>
      <w:r w:rsidRPr="00E97CFC">
        <w:rPr>
          <w:rFonts w:ascii="Arial" w:hAnsi="Arial" w:cs="Arial"/>
          <w:sz w:val="20"/>
          <w:szCs w:val="20"/>
        </w:rPr>
        <w:t xml:space="preserve"> (dalej: „postępowanie docelowe”), pod kątem zgodności z ustawą Prawo zamówień publicznych (Dz. U. z 2015 r., poz. 2164 ze zm.), poprawności oraz kompletności formalnej projektu dokumentacji, a także na przeprowadzeniu audytu dokumentacji przetargowej pod kątem technologicznym, w zakresie poprawności oraz kompletności merytorycznej i formalnej Opisu Przedmiotu Zamówienia wraz z udzieleniem pisemnej odpowiedzi na pytania określone jako cele weryfikacji. Docelowe postępowanie będzie prowadzone w rygorze dla postępowań o wartości szacunk</w:t>
      </w:r>
      <w:r w:rsidR="00E97CFC">
        <w:rPr>
          <w:rFonts w:ascii="Arial" w:hAnsi="Arial" w:cs="Arial"/>
          <w:sz w:val="20"/>
          <w:szCs w:val="20"/>
        </w:rPr>
        <w:t>owej przekraczającej wyrażoną w </w:t>
      </w:r>
      <w:r w:rsidRPr="00E97CFC">
        <w:rPr>
          <w:rFonts w:ascii="Arial" w:hAnsi="Arial" w:cs="Arial"/>
          <w:sz w:val="20"/>
          <w:szCs w:val="20"/>
        </w:rPr>
        <w:t>złotych równowartość kwoty określonej na podstawie art. 11 ust. 8 ustawy Prawo zamówień publicznych, tj. powyżej progów unijnych.</w:t>
      </w:r>
    </w:p>
    <w:p w14:paraId="336FB234" w14:textId="77777777" w:rsidR="00277A70" w:rsidRPr="00E97CFC" w:rsidRDefault="00277A70" w:rsidP="00277A70">
      <w:pPr>
        <w:spacing w:line="276" w:lineRule="auto"/>
        <w:jc w:val="both"/>
        <w:rPr>
          <w:rFonts w:ascii="Arial" w:hAnsi="Arial" w:cs="Arial"/>
          <w:sz w:val="20"/>
          <w:szCs w:val="20"/>
        </w:rPr>
      </w:pPr>
      <w:r w:rsidRPr="00E97CFC">
        <w:rPr>
          <w:rFonts w:ascii="Arial" w:hAnsi="Arial" w:cs="Arial"/>
          <w:sz w:val="20"/>
          <w:szCs w:val="20"/>
        </w:rPr>
        <w:t>Ponadto przedmiotem zamówienia będzie weryfikacja prawidłowości zaimplementowania przez Zamawiającego do postępowania docelowego zaleceń audytowych oraz konsultacje eksperckie związane z wykorzystaniem wyników audytu udzielane do momentu zawarcia umowy o udzielenie zamówienia z Wykonawcą postępowania docelowego. W ramach prowadzonego audytu Wykonawca jest zobowiązany:</w:t>
      </w:r>
    </w:p>
    <w:p w14:paraId="5F14559F" w14:textId="77777777" w:rsidR="00277A70" w:rsidRPr="00E97CFC" w:rsidRDefault="00277A70" w:rsidP="00E97CFC">
      <w:pPr>
        <w:pStyle w:val="Akapitzlist"/>
        <w:numPr>
          <w:ilvl w:val="0"/>
          <w:numId w:val="8"/>
        </w:numPr>
        <w:spacing w:after="0" w:line="276" w:lineRule="auto"/>
        <w:ind w:hanging="436"/>
        <w:jc w:val="both"/>
        <w:rPr>
          <w:rFonts w:ascii="Arial" w:hAnsi="Arial" w:cs="Arial"/>
          <w:sz w:val="20"/>
          <w:szCs w:val="20"/>
        </w:rPr>
      </w:pPr>
      <w:r w:rsidRPr="00E97CFC">
        <w:rPr>
          <w:rFonts w:ascii="Arial" w:hAnsi="Arial" w:cs="Arial"/>
          <w:sz w:val="20"/>
          <w:szCs w:val="20"/>
        </w:rPr>
        <w:lastRenderedPageBreak/>
        <w:t>zapewnić obiektywną i niezależną ocenę dokumentacji doty</w:t>
      </w:r>
      <w:r w:rsidR="002E781D" w:rsidRPr="00E97CFC">
        <w:rPr>
          <w:rFonts w:ascii="Arial" w:hAnsi="Arial" w:cs="Arial"/>
          <w:sz w:val="20"/>
          <w:szCs w:val="20"/>
        </w:rPr>
        <w:t>czącej postępowania docelowego;</w:t>
      </w:r>
    </w:p>
    <w:p w14:paraId="2A25A1B6" w14:textId="77777777" w:rsidR="00277A70" w:rsidRPr="00E97CFC" w:rsidRDefault="00277A70" w:rsidP="00E97CFC">
      <w:pPr>
        <w:pStyle w:val="Akapitzlist"/>
        <w:numPr>
          <w:ilvl w:val="0"/>
          <w:numId w:val="8"/>
        </w:numPr>
        <w:spacing w:after="0" w:line="276" w:lineRule="auto"/>
        <w:ind w:hanging="436"/>
        <w:jc w:val="both"/>
        <w:rPr>
          <w:rFonts w:ascii="Arial" w:hAnsi="Arial" w:cs="Arial"/>
          <w:sz w:val="20"/>
          <w:szCs w:val="20"/>
        </w:rPr>
      </w:pPr>
      <w:r w:rsidRPr="00E97CFC">
        <w:rPr>
          <w:rFonts w:ascii="Arial" w:hAnsi="Arial" w:cs="Arial"/>
          <w:sz w:val="20"/>
          <w:szCs w:val="20"/>
        </w:rPr>
        <w:t>zidentyfikować oraz przeprowadzić analizę ryzyka w odniesieniu do dokumentacji postępowania docelowego sformułowanych przez Zamawiającego oraz przedstawić sposoby jego wykluczenia lub minimalizacji m.in. poprzez zaproponowanie konkretnych zapisów dokum</w:t>
      </w:r>
      <w:r w:rsidR="002E781D" w:rsidRPr="00E97CFC">
        <w:rPr>
          <w:rFonts w:ascii="Arial" w:hAnsi="Arial" w:cs="Arial"/>
          <w:sz w:val="20"/>
          <w:szCs w:val="20"/>
        </w:rPr>
        <w:t>entacji postępowania docelowego;</w:t>
      </w:r>
    </w:p>
    <w:p w14:paraId="00B97AA5" w14:textId="77777777" w:rsidR="00277A70" w:rsidRPr="00E97CFC" w:rsidRDefault="00277A70" w:rsidP="00E97CFC">
      <w:pPr>
        <w:pStyle w:val="Akapitzlist"/>
        <w:numPr>
          <w:ilvl w:val="0"/>
          <w:numId w:val="8"/>
        </w:numPr>
        <w:spacing w:after="0" w:line="276" w:lineRule="auto"/>
        <w:ind w:hanging="436"/>
        <w:jc w:val="both"/>
        <w:rPr>
          <w:rFonts w:ascii="Arial" w:hAnsi="Arial" w:cs="Arial"/>
          <w:sz w:val="20"/>
          <w:szCs w:val="20"/>
        </w:rPr>
      </w:pPr>
      <w:r w:rsidRPr="00E97CFC">
        <w:rPr>
          <w:rFonts w:ascii="Arial" w:hAnsi="Arial" w:cs="Arial"/>
          <w:sz w:val="20"/>
          <w:szCs w:val="20"/>
        </w:rPr>
        <w:t>dokonania oceny warunków udziału w postępowaniu, kryteriów selekcji oraz kryteriów oceny ofert i wymagań środowiskowych i społecznych;</w:t>
      </w:r>
    </w:p>
    <w:p w14:paraId="66A2AFE8" w14:textId="77777777" w:rsidR="00277A70" w:rsidRPr="00E97CFC" w:rsidRDefault="00277A70" w:rsidP="00E97CFC">
      <w:pPr>
        <w:pStyle w:val="Akapitzlist"/>
        <w:numPr>
          <w:ilvl w:val="0"/>
          <w:numId w:val="8"/>
        </w:numPr>
        <w:spacing w:after="200" w:line="276" w:lineRule="auto"/>
        <w:ind w:hanging="436"/>
        <w:jc w:val="both"/>
        <w:rPr>
          <w:rFonts w:ascii="Arial" w:hAnsi="Arial" w:cs="Arial"/>
          <w:sz w:val="20"/>
          <w:szCs w:val="20"/>
        </w:rPr>
      </w:pPr>
      <w:r w:rsidRPr="00E97CFC">
        <w:rPr>
          <w:rFonts w:ascii="Arial" w:hAnsi="Arial" w:cs="Arial"/>
          <w:sz w:val="20"/>
          <w:szCs w:val="20"/>
        </w:rPr>
        <w:t xml:space="preserve">zweryfikować prawidłowość zaimplementowania przez Zamawiającego postępowania docelowego wyników zaleceń sporządzonych w ramach audytu objętego niniejsza ofertą; </w:t>
      </w:r>
    </w:p>
    <w:p w14:paraId="0A433851" w14:textId="77777777" w:rsidR="00277A70" w:rsidRPr="00E97CFC" w:rsidRDefault="00277A70" w:rsidP="00E97CFC">
      <w:pPr>
        <w:pStyle w:val="Akapitzlist"/>
        <w:numPr>
          <w:ilvl w:val="0"/>
          <w:numId w:val="8"/>
        </w:numPr>
        <w:spacing w:after="200" w:line="276" w:lineRule="auto"/>
        <w:ind w:hanging="436"/>
        <w:jc w:val="both"/>
        <w:rPr>
          <w:rFonts w:ascii="Arial" w:hAnsi="Arial" w:cs="Arial"/>
          <w:sz w:val="20"/>
          <w:szCs w:val="20"/>
        </w:rPr>
      </w:pPr>
      <w:r w:rsidRPr="00E97CFC">
        <w:rPr>
          <w:rFonts w:ascii="Arial" w:hAnsi="Arial" w:cs="Arial"/>
          <w:sz w:val="20"/>
          <w:szCs w:val="20"/>
        </w:rPr>
        <w:t>zweryfikować prawidłowość zaimplementowania przez Zamawiającego postepowania docelowego wyników zaleceń z audytów przeprowadzonych dla dokumentacji przez podmioty zewnętrze, które w postaci raportów zostaną dostarczone Wykonawcy;</w:t>
      </w:r>
    </w:p>
    <w:p w14:paraId="4FD442FB" w14:textId="77777777" w:rsidR="00277A70" w:rsidRPr="00E97CFC" w:rsidRDefault="00277A70" w:rsidP="00E97CFC">
      <w:pPr>
        <w:pStyle w:val="Akapitzlist"/>
        <w:numPr>
          <w:ilvl w:val="0"/>
          <w:numId w:val="8"/>
        </w:numPr>
        <w:spacing w:after="0" w:line="276" w:lineRule="auto"/>
        <w:ind w:hanging="436"/>
        <w:jc w:val="both"/>
        <w:rPr>
          <w:rFonts w:ascii="Arial" w:hAnsi="Arial" w:cs="Arial"/>
          <w:sz w:val="20"/>
          <w:szCs w:val="20"/>
        </w:rPr>
      </w:pPr>
      <w:r w:rsidRPr="00E97CFC">
        <w:rPr>
          <w:rFonts w:ascii="Arial" w:hAnsi="Arial" w:cs="Arial"/>
          <w:sz w:val="20"/>
          <w:szCs w:val="20"/>
        </w:rPr>
        <w:t xml:space="preserve">zweryfikować zapisy </w:t>
      </w:r>
      <w:proofErr w:type="spellStart"/>
      <w:r w:rsidRPr="00E97CFC">
        <w:rPr>
          <w:rFonts w:ascii="Arial" w:hAnsi="Arial" w:cs="Arial"/>
          <w:sz w:val="20"/>
          <w:szCs w:val="20"/>
        </w:rPr>
        <w:t>siwz</w:t>
      </w:r>
      <w:proofErr w:type="spellEnd"/>
      <w:r w:rsidRPr="00E97CFC">
        <w:rPr>
          <w:rFonts w:ascii="Arial" w:hAnsi="Arial" w:cs="Arial"/>
          <w:sz w:val="20"/>
          <w:szCs w:val="20"/>
        </w:rPr>
        <w:t xml:space="preserve"> postępowania docelowego (szczególnie OPZ) w zakresie zachowania zasady uczciwej konkurencji i równ</w:t>
      </w:r>
      <w:r w:rsidR="002E781D" w:rsidRPr="00E97CFC">
        <w:rPr>
          <w:rFonts w:ascii="Arial" w:hAnsi="Arial" w:cs="Arial"/>
          <w:sz w:val="20"/>
          <w:szCs w:val="20"/>
        </w:rPr>
        <w:t>ego traktowania wykonawców;</w:t>
      </w:r>
    </w:p>
    <w:p w14:paraId="1D1A82EF" w14:textId="77777777" w:rsidR="00277A70" w:rsidRPr="00E97CFC" w:rsidRDefault="00277A70" w:rsidP="00E97CFC">
      <w:pPr>
        <w:pStyle w:val="Akapitzlist"/>
        <w:numPr>
          <w:ilvl w:val="0"/>
          <w:numId w:val="8"/>
        </w:numPr>
        <w:spacing w:after="0" w:line="276" w:lineRule="auto"/>
        <w:ind w:hanging="436"/>
        <w:jc w:val="both"/>
        <w:rPr>
          <w:rFonts w:ascii="Arial" w:hAnsi="Arial" w:cs="Arial"/>
          <w:sz w:val="20"/>
          <w:szCs w:val="20"/>
        </w:rPr>
      </w:pPr>
      <w:r w:rsidRPr="00E97CFC">
        <w:rPr>
          <w:rFonts w:ascii="Arial" w:hAnsi="Arial" w:cs="Arial"/>
          <w:sz w:val="20"/>
          <w:szCs w:val="20"/>
        </w:rPr>
        <w:t xml:space="preserve">zapewnić 20 godzin konsultacji eksperckich związanych z wykorzystaniem wyników audytu udzielanych do momentu zawarcia umowy o udzielenie zamówienia z Wykonawcą postępowania docelowego. </w:t>
      </w:r>
    </w:p>
    <w:p w14:paraId="1D1DC5F2" w14:textId="77777777" w:rsidR="00277A70" w:rsidRPr="00E97CFC" w:rsidRDefault="00277A70" w:rsidP="00052F0D">
      <w:pPr>
        <w:jc w:val="both"/>
        <w:rPr>
          <w:rFonts w:ascii="Arial" w:hAnsi="Arial" w:cs="Arial"/>
          <w:b/>
          <w:sz w:val="20"/>
          <w:szCs w:val="20"/>
        </w:rPr>
      </w:pPr>
    </w:p>
    <w:p w14:paraId="1A3F9475" w14:textId="77777777" w:rsidR="00052F0D" w:rsidRPr="00E97CFC" w:rsidRDefault="00052F0D" w:rsidP="00052F0D">
      <w:pPr>
        <w:jc w:val="both"/>
        <w:rPr>
          <w:rFonts w:ascii="Arial" w:hAnsi="Arial" w:cs="Arial"/>
          <w:b/>
          <w:sz w:val="20"/>
          <w:szCs w:val="20"/>
        </w:rPr>
      </w:pPr>
      <w:r w:rsidRPr="00E97CFC">
        <w:rPr>
          <w:rFonts w:ascii="Arial" w:hAnsi="Arial" w:cs="Arial"/>
          <w:b/>
          <w:sz w:val="20"/>
          <w:szCs w:val="20"/>
        </w:rPr>
        <w:t>4. TERMIN REALIZACJI ZAMÓWIENIA</w:t>
      </w:r>
    </w:p>
    <w:p w14:paraId="142F012E" w14:textId="1B4C25B1" w:rsidR="00277A70" w:rsidRPr="00E97CFC" w:rsidRDefault="00277A70" w:rsidP="00E97CFC">
      <w:pPr>
        <w:pStyle w:val="Akapitzlist"/>
        <w:numPr>
          <w:ilvl w:val="0"/>
          <w:numId w:val="9"/>
        </w:numPr>
        <w:spacing w:after="200" w:line="276" w:lineRule="auto"/>
        <w:ind w:left="709" w:hanging="425"/>
        <w:jc w:val="both"/>
        <w:rPr>
          <w:rFonts w:ascii="Arial" w:hAnsi="Arial" w:cs="Arial"/>
          <w:sz w:val="20"/>
          <w:szCs w:val="20"/>
        </w:rPr>
      </w:pPr>
      <w:r w:rsidRPr="00E97CFC">
        <w:rPr>
          <w:rFonts w:ascii="Arial" w:hAnsi="Arial" w:cs="Arial"/>
          <w:sz w:val="20"/>
          <w:szCs w:val="20"/>
        </w:rPr>
        <w:t>przekazanie wykonawcy dokumentacji podlegającej</w:t>
      </w:r>
      <w:r w:rsidR="002E781D" w:rsidRPr="00E97CFC">
        <w:rPr>
          <w:rFonts w:ascii="Arial" w:hAnsi="Arial" w:cs="Arial"/>
          <w:sz w:val="20"/>
          <w:szCs w:val="20"/>
        </w:rPr>
        <w:t xml:space="preserve"> audytowi </w:t>
      </w:r>
      <w:r w:rsidR="00DD3846">
        <w:rPr>
          <w:rFonts w:ascii="Arial" w:hAnsi="Arial" w:cs="Arial"/>
          <w:sz w:val="20"/>
          <w:szCs w:val="20"/>
        </w:rPr>
        <w:t xml:space="preserve">nastąpi  po podpisaniu przez Wykonawcę Deklaracji Bezstronności i Poufności, jednak nie wcześniej niż </w:t>
      </w:r>
      <w:r w:rsidR="002E781D" w:rsidRPr="00E97CFC">
        <w:rPr>
          <w:rFonts w:ascii="Arial" w:hAnsi="Arial" w:cs="Arial"/>
          <w:sz w:val="20"/>
          <w:szCs w:val="20"/>
        </w:rPr>
        <w:t>w terminie 2 dni od </w:t>
      </w:r>
      <w:r w:rsidRPr="00E97CFC">
        <w:rPr>
          <w:rFonts w:ascii="Arial" w:hAnsi="Arial" w:cs="Arial"/>
          <w:sz w:val="20"/>
          <w:szCs w:val="20"/>
        </w:rPr>
        <w:t>podpisania umowy;</w:t>
      </w:r>
    </w:p>
    <w:p w14:paraId="6A4D0FC9" w14:textId="4181266B" w:rsidR="00277A70" w:rsidRPr="00E97CFC" w:rsidRDefault="00DD3846" w:rsidP="00DD3846">
      <w:pPr>
        <w:pStyle w:val="Akapitzlist"/>
        <w:numPr>
          <w:ilvl w:val="0"/>
          <w:numId w:val="9"/>
        </w:numPr>
        <w:spacing w:after="200" w:line="276" w:lineRule="auto"/>
        <w:ind w:left="709" w:hanging="425"/>
        <w:jc w:val="both"/>
        <w:rPr>
          <w:rFonts w:ascii="Arial" w:hAnsi="Arial" w:cs="Arial"/>
          <w:sz w:val="20"/>
          <w:szCs w:val="20"/>
        </w:rPr>
      </w:pPr>
      <w:r>
        <w:rPr>
          <w:rFonts w:ascii="Arial" w:hAnsi="Arial" w:cs="Arial"/>
          <w:sz w:val="20"/>
          <w:szCs w:val="20"/>
        </w:rPr>
        <w:t>przekazanie do akceptacji Z</w:t>
      </w:r>
      <w:r w:rsidR="00277A70" w:rsidRPr="00E97CFC">
        <w:rPr>
          <w:rFonts w:ascii="Arial" w:hAnsi="Arial" w:cs="Arial"/>
          <w:sz w:val="20"/>
          <w:szCs w:val="20"/>
        </w:rPr>
        <w:t xml:space="preserve">amawiającego konspektu/planu raportu wskazującego wszystkie elementy, które będą w nim opisane </w:t>
      </w:r>
      <w:r>
        <w:rPr>
          <w:rFonts w:ascii="Arial" w:hAnsi="Arial" w:cs="Arial"/>
          <w:sz w:val="20"/>
          <w:szCs w:val="20"/>
        </w:rPr>
        <w:t xml:space="preserve">nastąpi </w:t>
      </w:r>
      <w:r w:rsidR="00277A70" w:rsidRPr="00E97CFC">
        <w:rPr>
          <w:rFonts w:ascii="Arial" w:hAnsi="Arial" w:cs="Arial"/>
          <w:sz w:val="20"/>
          <w:szCs w:val="20"/>
        </w:rPr>
        <w:t>w terminie 4 dni od podpisania umowy</w:t>
      </w:r>
      <w:r>
        <w:rPr>
          <w:rFonts w:ascii="Arial" w:hAnsi="Arial" w:cs="Arial"/>
          <w:sz w:val="20"/>
          <w:szCs w:val="20"/>
        </w:rPr>
        <w:t>. D</w:t>
      </w:r>
      <w:r w:rsidR="00277A70" w:rsidRPr="00E97CFC">
        <w:rPr>
          <w:rFonts w:ascii="Arial" w:hAnsi="Arial" w:cs="Arial"/>
          <w:sz w:val="20"/>
          <w:szCs w:val="20"/>
        </w:rPr>
        <w:t xml:space="preserve">okument </w:t>
      </w:r>
      <w:r w:rsidR="002E781D" w:rsidRPr="00E97CFC">
        <w:rPr>
          <w:rFonts w:ascii="Arial" w:hAnsi="Arial" w:cs="Arial"/>
          <w:sz w:val="20"/>
          <w:szCs w:val="20"/>
        </w:rPr>
        <w:t>zosta</w:t>
      </w:r>
      <w:r>
        <w:rPr>
          <w:rFonts w:ascii="Arial" w:hAnsi="Arial" w:cs="Arial"/>
          <w:sz w:val="20"/>
          <w:szCs w:val="20"/>
        </w:rPr>
        <w:t>nie</w:t>
      </w:r>
      <w:r w:rsidR="002E781D" w:rsidRPr="00E97CFC">
        <w:rPr>
          <w:rFonts w:ascii="Arial" w:hAnsi="Arial" w:cs="Arial"/>
          <w:sz w:val="20"/>
          <w:szCs w:val="20"/>
        </w:rPr>
        <w:t xml:space="preserve"> sporządzony w postaci elektronicznej</w:t>
      </w:r>
      <w:r>
        <w:rPr>
          <w:rFonts w:ascii="Arial" w:hAnsi="Arial" w:cs="Arial"/>
          <w:sz w:val="20"/>
          <w:szCs w:val="20"/>
        </w:rPr>
        <w:t xml:space="preserve"> w otwartym formacie i przesłany na adres poczty elektronicznej, o której mowa w </w:t>
      </w:r>
      <w:r w:rsidRPr="00DD3846">
        <w:rPr>
          <w:rFonts w:ascii="Arial" w:hAnsi="Arial" w:cs="Arial"/>
          <w:sz w:val="20"/>
          <w:szCs w:val="20"/>
        </w:rPr>
        <w:t>§ 11 ust. 1 pkt. 1 Umowy</w:t>
      </w:r>
      <w:r w:rsidR="002E781D" w:rsidRPr="00E97CFC">
        <w:rPr>
          <w:rFonts w:ascii="Arial" w:hAnsi="Arial" w:cs="Arial"/>
          <w:sz w:val="20"/>
          <w:szCs w:val="20"/>
        </w:rPr>
        <w:t>;</w:t>
      </w:r>
    </w:p>
    <w:p w14:paraId="29637633" w14:textId="6E91638B" w:rsidR="00277A70" w:rsidRPr="00E97CFC" w:rsidRDefault="00DD3846" w:rsidP="00E97CFC">
      <w:pPr>
        <w:pStyle w:val="Akapitzlist"/>
        <w:numPr>
          <w:ilvl w:val="0"/>
          <w:numId w:val="9"/>
        </w:numPr>
        <w:spacing w:after="200" w:line="276" w:lineRule="auto"/>
        <w:ind w:left="709" w:hanging="425"/>
        <w:jc w:val="both"/>
        <w:rPr>
          <w:rFonts w:ascii="Arial" w:hAnsi="Arial" w:cs="Arial"/>
          <w:sz w:val="20"/>
          <w:szCs w:val="20"/>
        </w:rPr>
      </w:pPr>
      <w:r>
        <w:rPr>
          <w:rFonts w:ascii="Arial" w:hAnsi="Arial" w:cs="Arial"/>
          <w:sz w:val="20"/>
          <w:szCs w:val="20"/>
        </w:rPr>
        <w:t>Z</w:t>
      </w:r>
      <w:r w:rsidR="00277A70" w:rsidRPr="00E97CFC">
        <w:rPr>
          <w:rFonts w:ascii="Arial" w:hAnsi="Arial" w:cs="Arial"/>
          <w:sz w:val="20"/>
          <w:szCs w:val="20"/>
        </w:rPr>
        <w:t xml:space="preserve">amawiający zaakceptuje konspekt/plan albo zgłosi do niego uwagi, w terminie 2 dni od jego przekazania, które </w:t>
      </w:r>
      <w:r>
        <w:rPr>
          <w:rFonts w:ascii="Arial" w:hAnsi="Arial" w:cs="Arial"/>
          <w:sz w:val="20"/>
          <w:szCs w:val="20"/>
        </w:rPr>
        <w:t>W</w:t>
      </w:r>
      <w:r w:rsidR="00277A70" w:rsidRPr="00E97CFC">
        <w:rPr>
          <w:rFonts w:ascii="Arial" w:hAnsi="Arial" w:cs="Arial"/>
          <w:sz w:val="20"/>
          <w:szCs w:val="20"/>
        </w:rPr>
        <w:t>y</w:t>
      </w:r>
      <w:r w:rsidR="002E781D" w:rsidRPr="00E97CFC">
        <w:rPr>
          <w:rFonts w:ascii="Arial" w:hAnsi="Arial" w:cs="Arial"/>
          <w:sz w:val="20"/>
          <w:szCs w:val="20"/>
        </w:rPr>
        <w:t>konawca ma obowiązek uwzględnić;</w:t>
      </w:r>
      <w:r w:rsidR="00277A70" w:rsidRPr="00E97CFC">
        <w:rPr>
          <w:rFonts w:ascii="Arial" w:hAnsi="Arial" w:cs="Arial"/>
          <w:sz w:val="20"/>
          <w:szCs w:val="20"/>
        </w:rPr>
        <w:t xml:space="preserve"> </w:t>
      </w:r>
    </w:p>
    <w:p w14:paraId="67BA56BF" w14:textId="5C3C49CF" w:rsidR="00277A70" w:rsidRPr="00E97CFC" w:rsidRDefault="00277A70" w:rsidP="00E97CFC">
      <w:pPr>
        <w:pStyle w:val="Akapitzlist"/>
        <w:numPr>
          <w:ilvl w:val="0"/>
          <w:numId w:val="9"/>
        </w:numPr>
        <w:spacing w:after="200" w:line="276" w:lineRule="auto"/>
        <w:ind w:left="709" w:hanging="425"/>
        <w:jc w:val="both"/>
        <w:rPr>
          <w:rFonts w:ascii="Arial" w:hAnsi="Arial" w:cs="Arial"/>
          <w:sz w:val="20"/>
          <w:szCs w:val="20"/>
        </w:rPr>
      </w:pPr>
      <w:r w:rsidRPr="00E97CFC">
        <w:rPr>
          <w:rFonts w:ascii="Arial" w:hAnsi="Arial" w:cs="Arial"/>
          <w:sz w:val="20"/>
          <w:szCs w:val="20"/>
        </w:rPr>
        <w:t xml:space="preserve">przekazanie Raportu z audytu </w:t>
      </w:r>
      <w:r w:rsidR="00DD3846">
        <w:rPr>
          <w:rFonts w:ascii="Arial" w:hAnsi="Arial" w:cs="Arial"/>
          <w:sz w:val="20"/>
          <w:szCs w:val="20"/>
        </w:rPr>
        <w:t>nastąpi w terminie</w:t>
      </w:r>
      <w:r w:rsidRPr="00E97CFC">
        <w:rPr>
          <w:rFonts w:ascii="Arial" w:hAnsi="Arial" w:cs="Arial"/>
          <w:sz w:val="20"/>
          <w:szCs w:val="20"/>
        </w:rPr>
        <w:t xml:space="preserve"> 25 dni od podpisania umowy</w:t>
      </w:r>
      <w:r w:rsidR="002E781D" w:rsidRPr="00E97CFC">
        <w:rPr>
          <w:rFonts w:ascii="Arial" w:hAnsi="Arial" w:cs="Arial"/>
          <w:sz w:val="20"/>
          <w:szCs w:val="20"/>
        </w:rPr>
        <w:t>;</w:t>
      </w:r>
    </w:p>
    <w:p w14:paraId="729EBD84" w14:textId="2E8F0D24" w:rsidR="00277A70" w:rsidRPr="00E97CFC" w:rsidRDefault="00DD3846" w:rsidP="00E97CFC">
      <w:pPr>
        <w:pStyle w:val="Akapitzlist"/>
        <w:numPr>
          <w:ilvl w:val="0"/>
          <w:numId w:val="9"/>
        </w:numPr>
        <w:spacing w:after="200" w:line="276" w:lineRule="auto"/>
        <w:ind w:left="709" w:hanging="425"/>
        <w:jc w:val="both"/>
        <w:rPr>
          <w:rFonts w:ascii="Arial" w:hAnsi="Arial" w:cs="Arial"/>
          <w:sz w:val="20"/>
          <w:szCs w:val="20"/>
        </w:rPr>
      </w:pPr>
      <w:r>
        <w:rPr>
          <w:rFonts w:ascii="Arial" w:hAnsi="Arial" w:cs="Arial"/>
          <w:sz w:val="20"/>
          <w:szCs w:val="20"/>
        </w:rPr>
        <w:t>Z</w:t>
      </w:r>
      <w:r w:rsidR="00277A70" w:rsidRPr="00E97CFC">
        <w:rPr>
          <w:rFonts w:ascii="Arial" w:hAnsi="Arial" w:cs="Arial"/>
          <w:sz w:val="20"/>
          <w:szCs w:val="20"/>
        </w:rPr>
        <w:t xml:space="preserve">amawiający ma prawo zgłosić uwagi do Raportu </w:t>
      </w:r>
      <w:r>
        <w:rPr>
          <w:rFonts w:ascii="Arial" w:hAnsi="Arial" w:cs="Arial"/>
          <w:sz w:val="20"/>
          <w:szCs w:val="20"/>
        </w:rPr>
        <w:t xml:space="preserve">z audytu </w:t>
      </w:r>
      <w:r w:rsidR="00277A70" w:rsidRPr="00E97CFC">
        <w:rPr>
          <w:rFonts w:ascii="Arial" w:hAnsi="Arial" w:cs="Arial"/>
          <w:sz w:val="20"/>
          <w:szCs w:val="20"/>
        </w:rPr>
        <w:t>w te</w:t>
      </w:r>
      <w:r w:rsidR="002E781D" w:rsidRPr="00E97CFC">
        <w:rPr>
          <w:rFonts w:ascii="Arial" w:hAnsi="Arial" w:cs="Arial"/>
          <w:sz w:val="20"/>
          <w:szCs w:val="20"/>
        </w:rPr>
        <w:t>rminie 3 dni od jego otrzymania;</w:t>
      </w:r>
      <w:r w:rsidR="00277A70" w:rsidRPr="00E97CFC">
        <w:rPr>
          <w:rFonts w:ascii="Arial" w:hAnsi="Arial" w:cs="Arial"/>
          <w:sz w:val="20"/>
          <w:szCs w:val="20"/>
        </w:rPr>
        <w:t xml:space="preserve"> </w:t>
      </w:r>
    </w:p>
    <w:p w14:paraId="4ED972E1" w14:textId="029B934F" w:rsidR="00277A70" w:rsidRPr="00E97CFC" w:rsidRDefault="00DD3846" w:rsidP="00E97CFC">
      <w:pPr>
        <w:pStyle w:val="Akapitzlist"/>
        <w:numPr>
          <w:ilvl w:val="0"/>
          <w:numId w:val="9"/>
        </w:numPr>
        <w:spacing w:after="200" w:line="276" w:lineRule="auto"/>
        <w:ind w:left="709" w:hanging="425"/>
        <w:jc w:val="both"/>
        <w:rPr>
          <w:rFonts w:ascii="Arial" w:hAnsi="Arial" w:cs="Arial"/>
          <w:sz w:val="20"/>
          <w:szCs w:val="20"/>
        </w:rPr>
      </w:pPr>
      <w:r>
        <w:rPr>
          <w:rFonts w:ascii="Arial" w:hAnsi="Arial" w:cs="Arial"/>
          <w:sz w:val="20"/>
          <w:szCs w:val="20"/>
        </w:rPr>
        <w:t>p</w:t>
      </w:r>
      <w:r w:rsidR="00277A70" w:rsidRPr="00E97CFC">
        <w:rPr>
          <w:rFonts w:ascii="Arial" w:hAnsi="Arial" w:cs="Arial"/>
          <w:sz w:val="20"/>
          <w:szCs w:val="20"/>
        </w:rPr>
        <w:t xml:space="preserve">rzekazanie Raportu uwzględniającego uwagi </w:t>
      </w:r>
      <w:r>
        <w:rPr>
          <w:rFonts w:ascii="Arial" w:hAnsi="Arial" w:cs="Arial"/>
          <w:sz w:val="20"/>
          <w:szCs w:val="20"/>
        </w:rPr>
        <w:t>Z</w:t>
      </w:r>
      <w:r w:rsidR="00277A70" w:rsidRPr="00E97CFC">
        <w:rPr>
          <w:rFonts w:ascii="Arial" w:hAnsi="Arial" w:cs="Arial"/>
          <w:sz w:val="20"/>
          <w:szCs w:val="20"/>
        </w:rPr>
        <w:t>amawiającego – 30 dni od podpisania umowy. Nieuwzględnienie uwag zamawiające</w:t>
      </w:r>
      <w:r w:rsidR="002E781D" w:rsidRPr="00E97CFC">
        <w:rPr>
          <w:rFonts w:ascii="Arial" w:hAnsi="Arial" w:cs="Arial"/>
          <w:sz w:val="20"/>
          <w:szCs w:val="20"/>
        </w:rPr>
        <w:t>go, będzie uznane za niewłaściwą</w:t>
      </w:r>
      <w:r w:rsidR="00277A70" w:rsidRPr="00E97CFC">
        <w:rPr>
          <w:rFonts w:ascii="Arial" w:hAnsi="Arial" w:cs="Arial"/>
          <w:sz w:val="20"/>
          <w:szCs w:val="20"/>
        </w:rPr>
        <w:t xml:space="preserve"> realizację umowy i</w:t>
      </w:r>
      <w:r w:rsidR="002E781D" w:rsidRPr="00E97CFC">
        <w:rPr>
          <w:rFonts w:ascii="Arial" w:hAnsi="Arial" w:cs="Arial"/>
          <w:sz w:val="20"/>
          <w:szCs w:val="20"/>
        </w:rPr>
        <w:t> </w:t>
      </w:r>
      <w:r w:rsidR="00277A70" w:rsidRPr="00E97CFC">
        <w:rPr>
          <w:rFonts w:ascii="Arial" w:hAnsi="Arial" w:cs="Arial"/>
          <w:sz w:val="20"/>
          <w:szCs w:val="20"/>
        </w:rPr>
        <w:t>będzie skut</w:t>
      </w:r>
      <w:r w:rsidR="002E781D" w:rsidRPr="00E97CFC">
        <w:rPr>
          <w:rFonts w:ascii="Arial" w:hAnsi="Arial" w:cs="Arial"/>
          <w:sz w:val="20"/>
          <w:szCs w:val="20"/>
        </w:rPr>
        <w:t>kowało naliczeniem kar umownych;</w:t>
      </w:r>
    </w:p>
    <w:p w14:paraId="0718FA62" w14:textId="6FCFA866" w:rsidR="00277A70" w:rsidRPr="00E97CFC" w:rsidRDefault="00277A70" w:rsidP="00DD3846">
      <w:pPr>
        <w:pStyle w:val="Akapitzlist"/>
        <w:numPr>
          <w:ilvl w:val="0"/>
          <w:numId w:val="9"/>
        </w:numPr>
        <w:spacing w:after="200" w:line="276" w:lineRule="auto"/>
        <w:ind w:left="709" w:hanging="425"/>
        <w:jc w:val="both"/>
        <w:rPr>
          <w:rFonts w:ascii="Arial" w:hAnsi="Arial" w:cs="Arial"/>
          <w:sz w:val="20"/>
          <w:szCs w:val="20"/>
        </w:rPr>
      </w:pPr>
      <w:r w:rsidRPr="00E97CFC">
        <w:rPr>
          <w:rFonts w:ascii="Arial" w:hAnsi="Arial" w:cs="Arial"/>
          <w:sz w:val="20"/>
          <w:szCs w:val="20"/>
        </w:rPr>
        <w:t xml:space="preserve">w zakresie zapewnienia 20 </w:t>
      </w:r>
      <w:r w:rsidR="00DD3846">
        <w:rPr>
          <w:rFonts w:ascii="Arial" w:hAnsi="Arial" w:cs="Arial"/>
          <w:sz w:val="20"/>
          <w:szCs w:val="20"/>
        </w:rPr>
        <w:t xml:space="preserve">godzin konsultacji eksperckich </w:t>
      </w:r>
      <w:r w:rsidR="00DD3846" w:rsidRPr="00DD3846">
        <w:rPr>
          <w:rFonts w:ascii="Arial" w:hAnsi="Arial" w:cs="Arial"/>
          <w:sz w:val="20"/>
          <w:szCs w:val="20"/>
        </w:rPr>
        <w:t xml:space="preserve">po odbiorze protokołem odbioru </w:t>
      </w:r>
      <w:r w:rsidR="00DD3846">
        <w:rPr>
          <w:rFonts w:ascii="Arial" w:hAnsi="Arial" w:cs="Arial"/>
          <w:sz w:val="20"/>
          <w:szCs w:val="20"/>
        </w:rPr>
        <w:t>Raportu z audytu,</w:t>
      </w:r>
      <w:r w:rsidR="00DD3846" w:rsidRPr="00DD3846">
        <w:rPr>
          <w:rFonts w:ascii="Arial" w:hAnsi="Arial" w:cs="Arial"/>
          <w:sz w:val="20"/>
          <w:szCs w:val="20"/>
        </w:rPr>
        <w:t xml:space="preserve"> do momentu zawarcia umowy o udzieleni</w:t>
      </w:r>
      <w:r w:rsidR="00DD3846">
        <w:rPr>
          <w:rFonts w:ascii="Arial" w:hAnsi="Arial" w:cs="Arial"/>
          <w:sz w:val="20"/>
          <w:szCs w:val="20"/>
        </w:rPr>
        <w:t>e</w:t>
      </w:r>
      <w:r w:rsidR="00DD3846" w:rsidRPr="00DD3846">
        <w:rPr>
          <w:rFonts w:ascii="Arial" w:hAnsi="Arial" w:cs="Arial"/>
          <w:sz w:val="20"/>
          <w:szCs w:val="20"/>
        </w:rPr>
        <w:t xml:space="preserve"> zamówienia publicznego z</w:t>
      </w:r>
      <w:r w:rsidR="00DD3846">
        <w:rPr>
          <w:rFonts w:ascii="Arial" w:hAnsi="Arial" w:cs="Arial"/>
          <w:sz w:val="20"/>
          <w:szCs w:val="20"/>
        </w:rPr>
        <w:t> </w:t>
      </w:r>
      <w:r w:rsidR="00DD3846" w:rsidRPr="00DD3846">
        <w:rPr>
          <w:rFonts w:ascii="Arial" w:hAnsi="Arial" w:cs="Arial"/>
          <w:sz w:val="20"/>
          <w:szCs w:val="20"/>
        </w:rPr>
        <w:t>Wykonawcą w postępowaniu docelowym.</w:t>
      </w:r>
    </w:p>
    <w:p w14:paraId="644A3081" w14:textId="77777777" w:rsidR="00277A70" w:rsidRPr="00E97CFC" w:rsidRDefault="00277A70" w:rsidP="00277A70">
      <w:pPr>
        <w:pStyle w:val="Akapitzlist"/>
        <w:ind w:left="851"/>
        <w:jc w:val="both"/>
        <w:rPr>
          <w:rFonts w:ascii="Arial" w:hAnsi="Arial" w:cs="Arial"/>
          <w:sz w:val="20"/>
          <w:szCs w:val="20"/>
        </w:rPr>
      </w:pPr>
    </w:p>
    <w:p w14:paraId="0D33B9D4" w14:textId="6A3F5A17" w:rsidR="00277A70" w:rsidRPr="00E97CFC" w:rsidRDefault="00277A70" w:rsidP="00E97CFC">
      <w:pPr>
        <w:pStyle w:val="Akapitzlist"/>
        <w:ind w:left="0"/>
        <w:jc w:val="both"/>
        <w:rPr>
          <w:rFonts w:ascii="Arial" w:hAnsi="Arial" w:cs="Arial"/>
          <w:sz w:val="20"/>
          <w:szCs w:val="20"/>
        </w:rPr>
      </w:pPr>
      <w:r w:rsidRPr="00E97CFC">
        <w:rPr>
          <w:rFonts w:ascii="Arial" w:hAnsi="Arial" w:cs="Arial"/>
          <w:sz w:val="20"/>
          <w:szCs w:val="20"/>
        </w:rPr>
        <w:t xml:space="preserve">Zamawiający zaznacza, że ww. terminy z wyjątkiem terminu zakończenia realizacji umowy, mają charakter techniczny i mogą być zmieniane </w:t>
      </w:r>
      <w:r w:rsidR="00DD3846">
        <w:rPr>
          <w:rFonts w:ascii="Arial" w:hAnsi="Arial" w:cs="Arial"/>
          <w:sz w:val="20"/>
          <w:szCs w:val="20"/>
        </w:rPr>
        <w:t xml:space="preserve">na wniosek Wykonawcy </w:t>
      </w:r>
      <w:r w:rsidRPr="00E97CFC">
        <w:rPr>
          <w:rFonts w:ascii="Arial" w:hAnsi="Arial" w:cs="Arial"/>
          <w:sz w:val="20"/>
          <w:szCs w:val="20"/>
        </w:rPr>
        <w:t xml:space="preserve">za zgodą </w:t>
      </w:r>
      <w:r w:rsidR="00DD3846">
        <w:rPr>
          <w:rFonts w:ascii="Arial" w:hAnsi="Arial" w:cs="Arial"/>
          <w:sz w:val="20"/>
          <w:szCs w:val="20"/>
        </w:rPr>
        <w:t>Z</w:t>
      </w:r>
      <w:r w:rsidRPr="00E97CFC">
        <w:rPr>
          <w:rFonts w:ascii="Arial" w:hAnsi="Arial" w:cs="Arial"/>
          <w:sz w:val="20"/>
          <w:szCs w:val="20"/>
        </w:rPr>
        <w:t>amawiającego bez</w:t>
      </w:r>
      <w:r w:rsidR="00DD3846">
        <w:rPr>
          <w:rFonts w:ascii="Arial" w:hAnsi="Arial" w:cs="Arial"/>
          <w:sz w:val="20"/>
          <w:szCs w:val="20"/>
        </w:rPr>
        <w:t> </w:t>
      </w:r>
      <w:r w:rsidRPr="00E97CFC">
        <w:rPr>
          <w:rFonts w:ascii="Arial" w:hAnsi="Arial" w:cs="Arial"/>
          <w:sz w:val="20"/>
          <w:szCs w:val="20"/>
        </w:rPr>
        <w:t>konieczności zmiany umowy.</w:t>
      </w:r>
    </w:p>
    <w:p w14:paraId="146CC240" w14:textId="57BBA78D" w:rsidR="00052F0D" w:rsidRPr="00E97CFC" w:rsidRDefault="00C80A69" w:rsidP="00052F0D">
      <w:pPr>
        <w:jc w:val="both"/>
        <w:rPr>
          <w:rFonts w:ascii="Arial" w:hAnsi="Arial" w:cs="Arial"/>
          <w:b/>
          <w:sz w:val="20"/>
          <w:szCs w:val="20"/>
        </w:rPr>
      </w:pPr>
      <w:r>
        <w:rPr>
          <w:rFonts w:ascii="Arial" w:hAnsi="Arial" w:cs="Arial"/>
          <w:b/>
          <w:sz w:val="20"/>
          <w:szCs w:val="20"/>
        </w:rPr>
        <w:t>5. PŁATNOŚCI</w:t>
      </w:r>
    </w:p>
    <w:p w14:paraId="2B64C8A0" w14:textId="34AAAB4D" w:rsidR="005009A2" w:rsidRPr="00E97CFC" w:rsidRDefault="00BF4AF3" w:rsidP="00C80A69">
      <w:pPr>
        <w:pStyle w:val="Akapitzlist"/>
        <w:numPr>
          <w:ilvl w:val="0"/>
          <w:numId w:val="2"/>
        </w:numPr>
        <w:ind w:left="709" w:hanging="425"/>
        <w:jc w:val="both"/>
        <w:rPr>
          <w:rFonts w:ascii="Arial" w:hAnsi="Arial" w:cs="Arial"/>
          <w:sz w:val="20"/>
          <w:szCs w:val="20"/>
        </w:rPr>
      </w:pPr>
      <w:r w:rsidRPr="00E97CFC">
        <w:rPr>
          <w:rFonts w:ascii="Arial" w:hAnsi="Arial" w:cs="Arial"/>
          <w:sz w:val="20"/>
          <w:szCs w:val="20"/>
        </w:rPr>
        <w:t xml:space="preserve">Zamawiający przewiduje realizację </w:t>
      </w:r>
      <w:r w:rsidR="00277A70" w:rsidRPr="00E97CFC">
        <w:rPr>
          <w:rFonts w:ascii="Arial" w:hAnsi="Arial" w:cs="Arial"/>
          <w:sz w:val="20"/>
          <w:szCs w:val="20"/>
        </w:rPr>
        <w:t>dwóch</w:t>
      </w:r>
      <w:r w:rsidR="005009A2" w:rsidRPr="00E97CFC">
        <w:rPr>
          <w:rFonts w:ascii="Arial" w:hAnsi="Arial" w:cs="Arial"/>
          <w:sz w:val="20"/>
          <w:szCs w:val="20"/>
        </w:rPr>
        <w:t xml:space="preserve"> płatności</w:t>
      </w:r>
      <w:r w:rsidRPr="00E97CFC">
        <w:rPr>
          <w:rFonts w:ascii="Arial" w:hAnsi="Arial" w:cs="Arial"/>
          <w:sz w:val="20"/>
          <w:szCs w:val="20"/>
        </w:rPr>
        <w:t xml:space="preserve"> na rzecz wykonawcy, pierwszą za</w:t>
      </w:r>
      <w:r w:rsidR="008C2979">
        <w:rPr>
          <w:rFonts w:ascii="Arial" w:hAnsi="Arial" w:cs="Arial"/>
          <w:sz w:val="20"/>
          <w:szCs w:val="20"/>
        </w:rPr>
        <w:t> </w:t>
      </w:r>
      <w:r w:rsidRPr="00E97CFC">
        <w:rPr>
          <w:rFonts w:ascii="Arial" w:hAnsi="Arial" w:cs="Arial"/>
          <w:sz w:val="20"/>
          <w:szCs w:val="20"/>
        </w:rPr>
        <w:t>przeprowadzenie audytu prawnego</w:t>
      </w:r>
      <w:r w:rsidR="00542CB4" w:rsidRPr="00E97CFC">
        <w:rPr>
          <w:rFonts w:ascii="Arial" w:hAnsi="Arial" w:cs="Arial"/>
          <w:sz w:val="20"/>
          <w:szCs w:val="20"/>
        </w:rPr>
        <w:t xml:space="preserve"> i technologicznego</w:t>
      </w:r>
      <w:r w:rsidR="002E781D" w:rsidRPr="00E97CFC">
        <w:rPr>
          <w:rFonts w:ascii="Arial" w:hAnsi="Arial" w:cs="Arial"/>
          <w:sz w:val="20"/>
          <w:szCs w:val="20"/>
        </w:rPr>
        <w:t>,</w:t>
      </w:r>
      <w:r w:rsidR="00277A70" w:rsidRPr="00E97CFC">
        <w:rPr>
          <w:rFonts w:ascii="Arial" w:hAnsi="Arial" w:cs="Arial"/>
          <w:sz w:val="20"/>
          <w:szCs w:val="20"/>
        </w:rPr>
        <w:t xml:space="preserve"> i przekazanie Raportu </w:t>
      </w:r>
      <w:r w:rsidR="00DD3846">
        <w:rPr>
          <w:rFonts w:ascii="Arial" w:hAnsi="Arial" w:cs="Arial"/>
          <w:sz w:val="20"/>
          <w:szCs w:val="20"/>
        </w:rPr>
        <w:t xml:space="preserve">z audytu </w:t>
      </w:r>
      <w:r w:rsidR="00277A70" w:rsidRPr="00E97CFC">
        <w:rPr>
          <w:rFonts w:ascii="Arial" w:hAnsi="Arial" w:cs="Arial"/>
          <w:sz w:val="20"/>
          <w:szCs w:val="20"/>
        </w:rPr>
        <w:t>uwzględniającego uwagi Zamawiającego</w:t>
      </w:r>
      <w:r w:rsidR="0008392A" w:rsidRPr="00E97CFC">
        <w:rPr>
          <w:rFonts w:ascii="Arial" w:hAnsi="Arial" w:cs="Arial"/>
          <w:sz w:val="20"/>
          <w:szCs w:val="20"/>
        </w:rPr>
        <w:t xml:space="preserve">, drugą </w:t>
      </w:r>
      <w:r w:rsidRPr="00E97CFC">
        <w:rPr>
          <w:rFonts w:ascii="Arial" w:hAnsi="Arial" w:cs="Arial"/>
          <w:sz w:val="20"/>
          <w:szCs w:val="20"/>
        </w:rPr>
        <w:t>po wyczerpaniu określonego limitu godzin na</w:t>
      </w:r>
      <w:r w:rsidR="002E781D" w:rsidRPr="00E97CFC">
        <w:rPr>
          <w:rFonts w:ascii="Arial" w:hAnsi="Arial" w:cs="Arial"/>
          <w:sz w:val="20"/>
          <w:szCs w:val="20"/>
        </w:rPr>
        <w:t> </w:t>
      </w:r>
      <w:r w:rsidRPr="00E97CFC">
        <w:rPr>
          <w:rFonts w:ascii="Arial" w:hAnsi="Arial" w:cs="Arial"/>
          <w:sz w:val="20"/>
          <w:szCs w:val="20"/>
        </w:rPr>
        <w:t>konsultacje eksperckie.</w:t>
      </w:r>
    </w:p>
    <w:p w14:paraId="54715E84" w14:textId="77777777" w:rsidR="00052F0D" w:rsidRPr="00E97CFC" w:rsidRDefault="005D62C5" w:rsidP="00C80A69">
      <w:pPr>
        <w:pStyle w:val="Akapitzlist"/>
        <w:numPr>
          <w:ilvl w:val="0"/>
          <w:numId w:val="2"/>
        </w:numPr>
        <w:ind w:left="709" w:hanging="425"/>
        <w:jc w:val="both"/>
        <w:rPr>
          <w:rFonts w:ascii="Arial" w:hAnsi="Arial" w:cs="Arial"/>
          <w:sz w:val="20"/>
          <w:szCs w:val="20"/>
        </w:rPr>
      </w:pPr>
      <w:r w:rsidRPr="00E97CFC">
        <w:rPr>
          <w:rFonts w:ascii="Arial" w:hAnsi="Arial" w:cs="Arial"/>
          <w:sz w:val="20"/>
          <w:szCs w:val="20"/>
        </w:rPr>
        <w:t>P</w:t>
      </w:r>
      <w:r w:rsidR="00052F0D" w:rsidRPr="00E97CFC">
        <w:rPr>
          <w:rFonts w:ascii="Arial" w:hAnsi="Arial" w:cs="Arial"/>
          <w:sz w:val="20"/>
          <w:szCs w:val="20"/>
        </w:rPr>
        <w:t>odstawą do wystawienia przez Wykonawcę faktur będ</w:t>
      </w:r>
      <w:r w:rsidR="00D51D25" w:rsidRPr="00E97CFC">
        <w:rPr>
          <w:rFonts w:ascii="Arial" w:hAnsi="Arial" w:cs="Arial"/>
          <w:sz w:val="20"/>
          <w:szCs w:val="20"/>
        </w:rPr>
        <w:t xml:space="preserve">ą podpisane bez zastrzeżeń </w:t>
      </w:r>
      <w:r w:rsidRPr="00E97CFC">
        <w:rPr>
          <w:rFonts w:ascii="Arial" w:hAnsi="Arial" w:cs="Arial"/>
          <w:sz w:val="20"/>
          <w:szCs w:val="20"/>
        </w:rPr>
        <w:t xml:space="preserve">protokoły odbioru. </w:t>
      </w:r>
      <w:r w:rsidR="00497580" w:rsidRPr="00E97CFC">
        <w:rPr>
          <w:rFonts w:ascii="Arial" w:hAnsi="Arial" w:cs="Arial"/>
          <w:sz w:val="20"/>
          <w:szCs w:val="20"/>
        </w:rPr>
        <w:t>W szczególności p</w:t>
      </w:r>
      <w:r w:rsidRPr="00E97CFC">
        <w:rPr>
          <w:rFonts w:ascii="Arial" w:hAnsi="Arial" w:cs="Arial"/>
          <w:sz w:val="20"/>
          <w:szCs w:val="20"/>
        </w:rPr>
        <w:t xml:space="preserve">odstawą do podpisania </w:t>
      </w:r>
      <w:r w:rsidR="00497580" w:rsidRPr="00E97CFC">
        <w:rPr>
          <w:rFonts w:ascii="Arial" w:hAnsi="Arial" w:cs="Arial"/>
          <w:sz w:val="20"/>
          <w:szCs w:val="20"/>
        </w:rPr>
        <w:t xml:space="preserve">przez Zamawiającego </w:t>
      </w:r>
      <w:r w:rsidRPr="00E97CFC">
        <w:rPr>
          <w:rFonts w:ascii="Arial" w:hAnsi="Arial" w:cs="Arial"/>
          <w:sz w:val="20"/>
          <w:szCs w:val="20"/>
        </w:rPr>
        <w:t xml:space="preserve">bez zastrzeżeń protokołu odbioru </w:t>
      </w:r>
      <w:r w:rsidR="00497580" w:rsidRPr="00E97CFC">
        <w:rPr>
          <w:rFonts w:ascii="Arial" w:hAnsi="Arial" w:cs="Arial"/>
          <w:sz w:val="20"/>
          <w:szCs w:val="20"/>
        </w:rPr>
        <w:t>z tytułu wykonania konsultacji eksperckich</w:t>
      </w:r>
      <w:r w:rsidRPr="00E97CFC">
        <w:rPr>
          <w:rFonts w:ascii="Arial" w:hAnsi="Arial" w:cs="Arial"/>
          <w:sz w:val="20"/>
          <w:szCs w:val="20"/>
        </w:rPr>
        <w:t>, będzie prawidłowe</w:t>
      </w:r>
      <w:r w:rsidR="00497580" w:rsidRPr="00E97CFC">
        <w:rPr>
          <w:rFonts w:ascii="Arial" w:hAnsi="Arial" w:cs="Arial"/>
          <w:sz w:val="20"/>
          <w:szCs w:val="20"/>
        </w:rPr>
        <w:t xml:space="preserve"> przeprowadzenie</w:t>
      </w:r>
      <w:r w:rsidRPr="00E97CFC">
        <w:rPr>
          <w:rFonts w:ascii="Arial" w:hAnsi="Arial" w:cs="Arial"/>
          <w:sz w:val="20"/>
          <w:szCs w:val="20"/>
        </w:rPr>
        <w:t xml:space="preserve"> postępowania docelowego.</w:t>
      </w:r>
    </w:p>
    <w:p w14:paraId="1C43D73B" w14:textId="77777777" w:rsidR="00052F0D" w:rsidRPr="00E97CFC" w:rsidRDefault="005D62C5" w:rsidP="00C80A69">
      <w:pPr>
        <w:pStyle w:val="Akapitzlist"/>
        <w:numPr>
          <w:ilvl w:val="0"/>
          <w:numId w:val="2"/>
        </w:numPr>
        <w:ind w:left="709" w:hanging="425"/>
        <w:jc w:val="both"/>
        <w:rPr>
          <w:rFonts w:ascii="Arial" w:hAnsi="Arial" w:cs="Arial"/>
          <w:sz w:val="20"/>
          <w:szCs w:val="20"/>
        </w:rPr>
      </w:pPr>
      <w:r w:rsidRPr="00E97CFC">
        <w:rPr>
          <w:rFonts w:ascii="Arial" w:hAnsi="Arial" w:cs="Arial"/>
          <w:sz w:val="20"/>
          <w:szCs w:val="20"/>
        </w:rPr>
        <w:lastRenderedPageBreak/>
        <w:t>W</w:t>
      </w:r>
      <w:r w:rsidR="00052F0D" w:rsidRPr="00E97CFC">
        <w:rPr>
          <w:rFonts w:ascii="Arial" w:hAnsi="Arial" w:cs="Arial"/>
          <w:sz w:val="20"/>
          <w:szCs w:val="20"/>
        </w:rPr>
        <w:t>ypłata wynagrodzenia dokonana zostanie w terminie do 14 dni roboczych od dnia otrzymania prawidłowo wystawion</w:t>
      </w:r>
      <w:r w:rsidR="00D51D25" w:rsidRPr="00E97CFC">
        <w:rPr>
          <w:rFonts w:ascii="Arial" w:hAnsi="Arial" w:cs="Arial"/>
          <w:sz w:val="20"/>
          <w:szCs w:val="20"/>
        </w:rPr>
        <w:t>ych</w:t>
      </w:r>
      <w:r w:rsidR="00052F0D" w:rsidRPr="00E97CFC">
        <w:rPr>
          <w:rFonts w:ascii="Arial" w:hAnsi="Arial" w:cs="Arial"/>
          <w:sz w:val="20"/>
          <w:szCs w:val="20"/>
        </w:rPr>
        <w:t xml:space="preserve"> przez Wykonawcę faktur</w:t>
      </w:r>
      <w:r w:rsidR="00C64D4E" w:rsidRPr="00E97CFC">
        <w:rPr>
          <w:rFonts w:ascii="Arial" w:hAnsi="Arial" w:cs="Arial"/>
          <w:sz w:val="20"/>
          <w:szCs w:val="20"/>
        </w:rPr>
        <w:t>.</w:t>
      </w:r>
      <w:r w:rsidR="00C320F5" w:rsidRPr="00E97CFC">
        <w:rPr>
          <w:rFonts w:ascii="Arial" w:hAnsi="Arial" w:cs="Arial"/>
          <w:sz w:val="20"/>
          <w:szCs w:val="20"/>
        </w:rPr>
        <w:t xml:space="preserve"> </w:t>
      </w:r>
    </w:p>
    <w:p w14:paraId="71A4ADC6" w14:textId="77777777" w:rsidR="00052F0D" w:rsidRPr="00E97CFC" w:rsidRDefault="005D62C5" w:rsidP="00C80A69">
      <w:pPr>
        <w:pStyle w:val="Akapitzlist"/>
        <w:numPr>
          <w:ilvl w:val="0"/>
          <w:numId w:val="2"/>
        </w:numPr>
        <w:ind w:hanging="436"/>
        <w:jc w:val="both"/>
        <w:rPr>
          <w:rFonts w:ascii="Arial" w:hAnsi="Arial" w:cs="Arial"/>
          <w:sz w:val="20"/>
          <w:szCs w:val="20"/>
        </w:rPr>
      </w:pPr>
      <w:r w:rsidRPr="00E97CFC">
        <w:rPr>
          <w:rFonts w:ascii="Arial" w:hAnsi="Arial" w:cs="Arial"/>
          <w:sz w:val="20"/>
          <w:szCs w:val="20"/>
        </w:rPr>
        <w:t>P</w:t>
      </w:r>
      <w:r w:rsidR="00052F0D" w:rsidRPr="00E97CFC">
        <w:rPr>
          <w:rFonts w:ascii="Arial" w:hAnsi="Arial" w:cs="Arial"/>
          <w:sz w:val="20"/>
          <w:szCs w:val="20"/>
        </w:rPr>
        <w:t>łatność będzie dokonywana w złotych polskich na rachu</w:t>
      </w:r>
      <w:r w:rsidR="00497580" w:rsidRPr="00E97CFC">
        <w:rPr>
          <w:rFonts w:ascii="Arial" w:hAnsi="Arial" w:cs="Arial"/>
          <w:sz w:val="20"/>
          <w:szCs w:val="20"/>
        </w:rPr>
        <w:t>nek bankowy Wykonawcy wskazany na</w:t>
      </w:r>
      <w:r w:rsidR="00052F0D" w:rsidRPr="00E97CFC">
        <w:rPr>
          <w:rFonts w:ascii="Arial" w:hAnsi="Arial" w:cs="Arial"/>
          <w:sz w:val="20"/>
          <w:szCs w:val="20"/>
        </w:rPr>
        <w:t xml:space="preserve"> fakturze; za dzień zapłaty wynagrodzenia uważa się dzień obciążenia rachunku Zamawiającego</w:t>
      </w:r>
      <w:r w:rsidRPr="00E97CFC">
        <w:rPr>
          <w:rFonts w:ascii="Arial" w:hAnsi="Arial" w:cs="Arial"/>
          <w:sz w:val="20"/>
          <w:szCs w:val="20"/>
        </w:rPr>
        <w:t>.</w:t>
      </w:r>
    </w:p>
    <w:p w14:paraId="55AB7FBC" w14:textId="77777777" w:rsidR="00052F0D" w:rsidRPr="00E97CFC" w:rsidRDefault="00052F0D" w:rsidP="005C67FB">
      <w:pPr>
        <w:ind w:left="360"/>
        <w:jc w:val="both"/>
        <w:rPr>
          <w:rFonts w:ascii="Arial" w:hAnsi="Arial" w:cs="Arial"/>
          <w:sz w:val="20"/>
          <w:szCs w:val="20"/>
        </w:rPr>
      </w:pPr>
    </w:p>
    <w:p w14:paraId="2F504469" w14:textId="77777777" w:rsidR="000D5417" w:rsidRPr="00E97CFC" w:rsidRDefault="00052F0D" w:rsidP="007176AA">
      <w:pPr>
        <w:jc w:val="both"/>
        <w:rPr>
          <w:rFonts w:ascii="Arial" w:hAnsi="Arial" w:cs="Arial"/>
          <w:b/>
          <w:sz w:val="20"/>
          <w:szCs w:val="20"/>
        </w:rPr>
      </w:pPr>
      <w:r w:rsidRPr="00E97CFC">
        <w:rPr>
          <w:rFonts w:ascii="Arial" w:hAnsi="Arial" w:cs="Arial"/>
          <w:b/>
          <w:sz w:val="20"/>
          <w:szCs w:val="20"/>
        </w:rPr>
        <w:t>6. WYMAGANIA WZGLĘDEM WYKONAWCY</w:t>
      </w:r>
    </w:p>
    <w:p w14:paraId="355D4650" w14:textId="77777777" w:rsidR="007176AA" w:rsidRPr="00E97CFC" w:rsidRDefault="007176AA" w:rsidP="007176AA">
      <w:pPr>
        <w:jc w:val="both"/>
        <w:rPr>
          <w:rFonts w:ascii="Arial" w:hAnsi="Arial" w:cs="Arial"/>
          <w:sz w:val="20"/>
          <w:szCs w:val="20"/>
        </w:rPr>
      </w:pPr>
      <w:r w:rsidRPr="00E97CFC">
        <w:rPr>
          <w:rFonts w:ascii="Arial" w:hAnsi="Arial" w:cs="Arial"/>
          <w:sz w:val="20"/>
          <w:szCs w:val="20"/>
        </w:rPr>
        <w:t>O udzielenie zamówienia mogą ubiegać się Wykonawcy, którzy w okresie ostatnich 3 lat przed upływem terminu składania ofert, lub krótszym, jeżeli okres prowadzenia działalności jest krótszy:</w:t>
      </w:r>
    </w:p>
    <w:p w14:paraId="565F408E" w14:textId="2B1EE1F3" w:rsidR="004E1532" w:rsidRPr="00E97CFC" w:rsidRDefault="007176AA" w:rsidP="00C80A69">
      <w:pPr>
        <w:pStyle w:val="Akapitzlist"/>
        <w:numPr>
          <w:ilvl w:val="0"/>
          <w:numId w:val="5"/>
        </w:numPr>
        <w:ind w:left="709" w:hanging="425"/>
        <w:jc w:val="both"/>
        <w:rPr>
          <w:rFonts w:ascii="Arial" w:hAnsi="Arial" w:cs="Arial"/>
          <w:sz w:val="20"/>
          <w:szCs w:val="20"/>
        </w:rPr>
      </w:pPr>
      <w:r w:rsidRPr="00E97CFC">
        <w:rPr>
          <w:rFonts w:ascii="Arial" w:hAnsi="Arial" w:cs="Arial"/>
          <w:sz w:val="20"/>
          <w:szCs w:val="20"/>
        </w:rPr>
        <w:t xml:space="preserve">wykonali w sposób należyty co najmniej </w:t>
      </w:r>
      <w:r w:rsidR="008B2858">
        <w:rPr>
          <w:rFonts w:ascii="Arial" w:hAnsi="Arial" w:cs="Arial"/>
          <w:sz w:val="20"/>
          <w:szCs w:val="20"/>
        </w:rPr>
        <w:t>2</w:t>
      </w:r>
      <w:r w:rsidRPr="00E97CFC">
        <w:rPr>
          <w:rFonts w:ascii="Arial" w:hAnsi="Arial" w:cs="Arial"/>
          <w:sz w:val="20"/>
          <w:szCs w:val="20"/>
        </w:rPr>
        <w:t xml:space="preserve"> usługi polegające na czynnościach doradztwa prawnego związanego z opracowaniem lub opiniowaniem Specyfikacji Istotnych Warunków Zamówienia projektów informatycznych realizowanych zgodnie z postanowieniami ustawy Prawo zamówień publicznych</w:t>
      </w:r>
      <w:r w:rsidR="001E2663" w:rsidRPr="00E97CFC">
        <w:rPr>
          <w:rFonts w:ascii="Arial" w:hAnsi="Arial" w:cs="Arial"/>
          <w:sz w:val="20"/>
          <w:szCs w:val="20"/>
        </w:rPr>
        <w:t xml:space="preserve"> o wartości minimum </w:t>
      </w:r>
      <w:r w:rsidR="008B2858">
        <w:rPr>
          <w:rFonts w:ascii="Arial" w:hAnsi="Arial" w:cs="Arial"/>
          <w:sz w:val="20"/>
          <w:szCs w:val="20"/>
        </w:rPr>
        <w:t>100.00</w:t>
      </w:r>
      <w:r w:rsidR="001E2663" w:rsidRPr="00E97CFC">
        <w:rPr>
          <w:rFonts w:ascii="Arial" w:hAnsi="Arial" w:cs="Arial"/>
          <w:sz w:val="20"/>
          <w:szCs w:val="20"/>
        </w:rPr>
        <w:t>0</w:t>
      </w:r>
      <w:r w:rsidR="008B2858">
        <w:rPr>
          <w:rFonts w:ascii="Arial" w:hAnsi="Arial" w:cs="Arial"/>
          <w:sz w:val="20"/>
          <w:szCs w:val="20"/>
        </w:rPr>
        <w:t>,00</w:t>
      </w:r>
      <w:r w:rsidR="001E2663" w:rsidRPr="00E97CFC">
        <w:rPr>
          <w:rFonts w:ascii="Arial" w:hAnsi="Arial" w:cs="Arial"/>
          <w:sz w:val="20"/>
          <w:szCs w:val="20"/>
        </w:rPr>
        <w:t xml:space="preserve"> zł</w:t>
      </w:r>
      <w:r w:rsidR="00D50CB0" w:rsidRPr="00E97CFC">
        <w:rPr>
          <w:rFonts w:ascii="Arial" w:hAnsi="Arial" w:cs="Arial"/>
          <w:sz w:val="20"/>
          <w:szCs w:val="20"/>
        </w:rPr>
        <w:t>,</w:t>
      </w:r>
    </w:p>
    <w:p w14:paraId="1F3C6B18" w14:textId="4D6E66FE" w:rsidR="004B400C" w:rsidRPr="00E97CFC" w:rsidRDefault="008B2858" w:rsidP="00C80A69">
      <w:pPr>
        <w:pStyle w:val="Akapitzlist"/>
        <w:numPr>
          <w:ilvl w:val="0"/>
          <w:numId w:val="5"/>
        </w:numPr>
        <w:spacing w:before="120" w:after="0" w:line="276" w:lineRule="auto"/>
        <w:ind w:left="709" w:hanging="425"/>
        <w:jc w:val="both"/>
        <w:rPr>
          <w:rFonts w:ascii="Arial" w:hAnsi="Arial" w:cs="Arial"/>
          <w:sz w:val="20"/>
          <w:szCs w:val="20"/>
        </w:rPr>
      </w:pPr>
      <w:r>
        <w:rPr>
          <w:rFonts w:ascii="Arial" w:hAnsi="Arial" w:cs="Arial"/>
          <w:sz w:val="20"/>
          <w:szCs w:val="20"/>
        </w:rPr>
        <w:t>co najmniej 1</w:t>
      </w:r>
      <w:r w:rsidR="00FA1660" w:rsidRPr="00E97CFC">
        <w:rPr>
          <w:rFonts w:ascii="Arial" w:hAnsi="Arial" w:cs="Arial"/>
          <w:sz w:val="20"/>
          <w:szCs w:val="20"/>
        </w:rPr>
        <w:t xml:space="preserve"> usługę polegającą na świadczeniu wsparcia eksperckiego w zakresie przygotowania lub weryfikacji/audytu dokumentacji przetargowej projektu, dotyczącego wdrożenia, rozwoju lub utrzymania systemów informatycznych o wartości projektu powyżej 1.000.000,00 zł brutto wraz z podaniem jego przedmiotu, daty wykonania, podmiotu</w:t>
      </w:r>
      <w:r w:rsidR="00FA1660" w:rsidRPr="00E97CFC">
        <w:rPr>
          <w:rFonts w:ascii="Arial" w:hAnsi="Arial" w:cs="Arial"/>
          <w:sz w:val="20"/>
          <w:szCs w:val="20"/>
        </w:rPr>
        <w:br/>
        <w:t>i wartości projektu, na rzecz którego usługa została wykonana oraz załączeniem dowodu,</w:t>
      </w:r>
      <w:r w:rsidR="00FA1660" w:rsidRPr="00E97CFC">
        <w:rPr>
          <w:rFonts w:ascii="Arial" w:hAnsi="Arial" w:cs="Arial"/>
          <w:sz w:val="20"/>
          <w:szCs w:val="20"/>
        </w:rPr>
        <w:br/>
        <w:t>czy została wykonana lub jest wykonywana należycie,</w:t>
      </w:r>
    </w:p>
    <w:p w14:paraId="6BE53396" w14:textId="70769728" w:rsidR="00FA1660" w:rsidRPr="00E97CFC" w:rsidRDefault="008B2858" w:rsidP="00C80A69">
      <w:pPr>
        <w:pStyle w:val="Akapitzlist"/>
        <w:numPr>
          <w:ilvl w:val="0"/>
          <w:numId w:val="5"/>
        </w:numPr>
        <w:spacing w:before="120" w:after="0" w:line="276" w:lineRule="auto"/>
        <w:ind w:left="709" w:hanging="425"/>
        <w:jc w:val="both"/>
        <w:rPr>
          <w:rFonts w:ascii="Arial" w:hAnsi="Arial" w:cs="Arial"/>
          <w:sz w:val="20"/>
          <w:szCs w:val="20"/>
        </w:rPr>
      </w:pPr>
      <w:r>
        <w:rPr>
          <w:rFonts w:ascii="Arial" w:hAnsi="Arial" w:cs="Arial"/>
          <w:sz w:val="20"/>
          <w:szCs w:val="20"/>
        </w:rPr>
        <w:t>co najmniej 1</w:t>
      </w:r>
      <w:r w:rsidR="00FA1660" w:rsidRPr="00E97CFC">
        <w:rPr>
          <w:rFonts w:ascii="Arial" w:hAnsi="Arial" w:cs="Arial"/>
          <w:sz w:val="20"/>
          <w:szCs w:val="20"/>
        </w:rPr>
        <w:t xml:space="preserve"> usługę o wartości co najmniej 50.000,00 zł brutto polegającej na świadczeniu usługi w zakresie wsparcia eksperckiego w projekcie informatycznym obejmującym, co najmniej udostępnianie usług elektronicznych wraz z podaniem jego przedmiotu, daty wykonania, podmiotu i wartości projektu, na rzecz którego usługa została wykonana oraz załączeniem dowodu, czy została wykonana lub jest wykonywana należycie, spełniającej łącznie następujące warunki:</w:t>
      </w:r>
    </w:p>
    <w:p w14:paraId="52F8E05A" w14:textId="77777777" w:rsidR="00FA1660" w:rsidRPr="00E97CFC" w:rsidRDefault="00FA1660" w:rsidP="00C80A69">
      <w:pPr>
        <w:pStyle w:val="Akapitzlist"/>
        <w:spacing w:before="120" w:line="276" w:lineRule="auto"/>
        <w:ind w:left="709"/>
        <w:jc w:val="both"/>
        <w:rPr>
          <w:rFonts w:ascii="Arial" w:hAnsi="Arial" w:cs="Arial"/>
          <w:sz w:val="20"/>
          <w:szCs w:val="20"/>
        </w:rPr>
      </w:pPr>
      <w:r w:rsidRPr="00E97CFC">
        <w:rPr>
          <w:rFonts w:ascii="Arial" w:hAnsi="Arial" w:cs="Arial"/>
          <w:sz w:val="20"/>
          <w:szCs w:val="20"/>
        </w:rPr>
        <w:t>- przedmiot usługi obejmował weryfikację, ocenę i odbiór produktów specjalistycznych i zarządczych,</w:t>
      </w:r>
    </w:p>
    <w:p w14:paraId="30C3B509" w14:textId="77777777" w:rsidR="00FA1660" w:rsidRPr="00E97CFC" w:rsidRDefault="00FA1660" w:rsidP="00C80A69">
      <w:pPr>
        <w:pStyle w:val="Akapitzlist"/>
        <w:spacing w:before="120" w:line="276" w:lineRule="auto"/>
        <w:ind w:left="709"/>
        <w:jc w:val="both"/>
        <w:rPr>
          <w:rFonts w:ascii="Arial" w:hAnsi="Arial" w:cs="Arial"/>
          <w:sz w:val="20"/>
          <w:szCs w:val="20"/>
        </w:rPr>
      </w:pPr>
      <w:r w:rsidRPr="00E97CFC">
        <w:rPr>
          <w:rFonts w:ascii="Arial" w:hAnsi="Arial" w:cs="Arial"/>
          <w:sz w:val="20"/>
          <w:szCs w:val="20"/>
        </w:rPr>
        <w:t>- przedmiot umowy obejmował przeglądy i opiniowanie dokumentacji,</w:t>
      </w:r>
    </w:p>
    <w:p w14:paraId="5F04FA07" w14:textId="77777777" w:rsidR="00FA1660" w:rsidRPr="00E97CFC" w:rsidRDefault="00FA1660" w:rsidP="00C80A69">
      <w:pPr>
        <w:pStyle w:val="Akapitzlist"/>
        <w:spacing w:before="120" w:line="276" w:lineRule="auto"/>
        <w:ind w:left="709"/>
        <w:jc w:val="both"/>
        <w:rPr>
          <w:rFonts w:ascii="Arial" w:eastAsia="Times New Roman" w:hAnsi="Arial" w:cs="Arial"/>
          <w:sz w:val="20"/>
          <w:szCs w:val="20"/>
        </w:rPr>
      </w:pPr>
      <w:r w:rsidRPr="00E97CFC">
        <w:rPr>
          <w:rFonts w:ascii="Arial" w:hAnsi="Arial" w:cs="Arial"/>
          <w:sz w:val="20"/>
          <w:szCs w:val="20"/>
        </w:rPr>
        <w:t>- zakres usługi dotyczył realizacji systemu umożliwiającego współpracę jednostek sektora finansów publicznych lub współpracę jednostek sektora finansów publicznych z przedsiębiorcami lub współpracę jednostek sektora finansó</w:t>
      </w:r>
      <w:r w:rsidR="00A976E3" w:rsidRPr="00E97CFC">
        <w:rPr>
          <w:rFonts w:ascii="Arial" w:hAnsi="Arial" w:cs="Arial"/>
          <w:sz w:val="20"/>
          <w:szCs w:val="20"/>
        </w:rPr>
        <w:t>w publicznych z obywatelami lub </w:t>
      </w:r>
      <w:r w:rsidRPr="00E97CFC">
        <w:rPr>
          <w:rFonts w:ascii="Arial" w:hAnsi="Arial" w:cs="Arial"/>
          <w:sz w:val="20"/>
          <w:szCs w:val="20"/>
        </w:rPr>
        <w:t>współpracę podmiotów prywatnych między sobą.</w:t>
      </w:r>
    </w:p>
    <w:p w14:paraId="5CF8BDA0" w14:textId="77777777" w:rsidR="00FA1660" w:rsidRPr="00E97CFC" w:rsidRDefault="00FA1660" w:rsidP="00FA1660">
      <w:pPr>
        <w:pStyle w:val="Akapitzlist"/>
        <w:ind w:left="1134"/>
        <w:jc w:val="both"/>
        <w:rPr>
          <w:rFonts w:ascii="Arial" w:hAnsi="Arial" w:cs="Arial"/>
          <w:b/>
          <w:bCs/>
          <w:sz w:val="20"/>
          <w:szCs w:val="20"/>
        </w:rPr>
      </w:pPr>
    </w:p>
    <w:p w14:paraId="4D8F9038" w14:textId="77777777" w:rsidR="00FA1660" w:rsidRPr="00E97CFC" w:rsidRDefault="00FA1660" w:rsidP="00E62A7C">
      <w:pPr>
        <w:pStyle w:val="Akapitzlist"/>
        <w:ind w:left="0"/>
        <w:jc w:val="both"/>
        <w:rPr>
          <w:rFonts w:ascii="Arial" w:hAnsi="Arial" w:cs="Arial"/>
          <w:b/>
          <w:bCs/>
          <w:sz w:val="20"/>
          <w:szCs w:val="20"/>
        </w:rPr>
      </w:pPr>
      <w:r w:rsidRPr="00E97CFC">
        <w:rPr>
          <w:rFonts w:ascii="Arial" w:hAnsi="Arial" w:cs="Arial"/>
          <w:b/>
          <w:bCs/>
          <w:sz w:val="20"/>
          <w:szCs w:val="20"/>
        </w:rPr>
        <w:t>Wykonawca zobowiązany jest wykazać, że dysponuje osobami zdolnymi do wykonania zamówienia o kwalifikacjach zawodowych, doświadczeni</w:t>
      </w:r>
      <w:r w:rsidR="00A976E3" w:rsidRPr="00E97CFC">
        <w:rPr>
          <w:rFonts w:ascii="Arial" w:hAnsi="Arial" w:cs="Arial"/>
          <w:b/>
          <w:bCs/>
          <w:sz w:val="20"/>
          <w:szCs w:val="20"/>
        </w:rPr>
        <w:t>u i wykształceniu niezbędnym do </w:t>
      </w:r>
      <w:r w:rsidRPr="00E97CFC">
        <w:rPr>
          <w:rFonts w:ascii="Arial" w:hAnsi="Arial" w:cs="Arial"/>
          <w:b/>
          <w:bCs/>
          <w:sz w:val="20"/>
          <w:szCs w:val="20"/>
        </w:rPr>
        <w:t>wykonania zamówienia, odpowiadającym warunkom określonym w poniższej tabeli.</w:t>
      </w:r>
    </w:p>
    <w:p w14:paraId="179CA02B" w14:textId="77777777" w:rsidR="00FA1660" w:rsidRPr="00E97CFC" w:rsidRDefault="00FA1660" w:rsidP="00FA1660">
      <w:pPr>
        <w:pStyle w:val="Akapitzlist"/>
        <w:tabs>
          <w:tab w:val="left" w:pos="851"/>
        </w:tabs>
        <w:spacing w:after="40"/>
        <w:ind w:left="1134"/>
        <w:jc w:val="both"/>
        <w:rPr>
          <w:rFonts w:ascii="Arial" w:hAnsi="Arial" w:cs="Arial"/>
          <w:b/>
          <w:sz w:val="20"/>
          <w:szCs w:val="20"/>
        </w:rPr>
      </w:pPr>
    </w:p>
    <w:tbl>
      <w:tblPr>
        <w:tblW w:w="51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635"/>
        <w:gridCol w:w="1390"/>
      </w:tblGrid>
      <w:tr w:rsidR="00FA1660" w:rsidRPr="00E97CFC" w14:paraId="6086147F" w14:textId="77777777" w:rsidTr="00FA1660">
        <w:trPr>
          <w:trHeight w:val="699"/>
        </w:trPr>
        <w:tc>
          <w:tcPr>
            <w:tcW w:w="1454" w:type="dxa"/>
            <w:tcBorders>
              <w:top w:val="single" w:sz="4" w:space="0" w:color="auto"/>
              <w:left w:val="single" w:sz="4" w:space="0" w:color="auto"/>
              <w:bottom w:val="single" w:sz="4" w:space="0" w:color="auto"/>
              <w:right w:val="single" w:sz="4" w:space="0" w:color="auto"/>
            </w:tcBorders>
            <w:shd w:val="clear" w:color="auto" w:fill="003366"/>
            <w:hideMark/>
          </w:tcPr>
          <w:p w14:paraId="6EB953B5" w14:textId="77777777" w:rsidR="00FA1660" w:rsidRPr="00E97CFC" w:rsidRDefault="00FA1660">
            <w:pPr>
              <w:spacing w:after="0" w:line="256" w:lineRule="auto"/>
              <w:jc w:val="center"/>
              <w:rPr>
                <w:rFonts w:ascii="Arial" w:eastAsia="Calibri" w:hAnsi="Arial" w:cs="Arial"/>
                <w:b/>
                <w:sz w:val="20"/>
                <w:szCs w:val="20"/>
              </w:rPr>
            </w:pPr>
            <w:r w:rsidRPr="00E97CFC">
              <w:rPr>
                <w:rFonts w:ascii="Arial" w:hAnsi="Arial" w:cs="Arial"/>
                <w:b/>
                <w:sz w:val="20"/>
                <w:szCs w:val="20"/>
              </w:rPr>
              <w:t>Nazwa pełnionej roli</w:t>
            </w:r>
          </w:p>
        </w:tc>
        <w:tc>
          <w:tcPr>
            <w:tcW w:w="6662" w:type="dxa"/>
            <w:tcBorders>
              <w:top w:val="single" w:sz="4" w:space="0" w:color="auto"/>
              <w:left w:val="single" w:sz="4" w:space="0" w:color="auto"/>
              <w:bottom w:val="single" w:sz="4" w:space="0" w:color="auto"/>
              <w:right w:val="single" w:sz="4" w:space="0" w:color="auto"/>
            </w:tcBorders>
            <w:shd w:val="clear" w:color="auto" w:fill="003366"/>
            <w:hideMark/>
          </w:tcPr>
          <w:p w14:paraId="56CD2889" w14:textId="77777777" w:rsidR="00FA1660" w:rsidRPr="00E97CFC" w:rsidRDefault="00FA1660">
            <w:pPr>
              <w:spacing w:after="0" w:line="256" w:lineRule="auto"/>
              <w:jc w:val="center"/>
              <w:rPr>
                <w:rFonts w:ascii="Arial" w:eastAsia="Calibri" w:hAnsi="Arial" w:cs="Arial"/>
                <w:b/>
                <w:sz w:val="20"/>
                <w:szCs w:val="20"/>
              </w:rPr>
            </w:pPr>
            <w:r w:rsidRPr="00E97CFC">
              <w:rPr>
                <w:rFonts w:ascii="Arial" w:hAnsi="Arial" w:cs="Arial"/>
                <w:b/>
                <w:sz w:val="20"/>
                <w:szCs w:val="20"/>
              </w:rPr>
              <w:t>Wymagania</w:t>
            </w:r>
          </w:p>
        </w:tc>
        <w:tc>
          <w:tcPr>
            <w:tcW w:w="1395"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1798EB43" w14:textId="77777777" w:rsidR="00FA1660" w:rsidRPr="00E97CFC" w:rsidRDefault="00FA1660">
            <w:pPr>
              <w:spacing w:after="0" w:line="256" w:lineRule="auto"/>
              <w:jc w:val="center"/>
              <w:rPr>
                <w:rFonts w:ascii="Arial" w:eastAsia="Calibri" w:hAnsi="Arial" w:cs="Arial"/>
                <w:b/>
                <w:sz w:val="20"/>
                <w:szCs w:val="20"/>
              </w:rPr>
            </w:pPr>
            <w:r w:rsidRPr="00E97CFC">
              <w:rPr>
                <w:rFonts w:ascii="Arial" w:hAnsi="Arial" w:cs="Arial"/>
                <w:b/>
                <w:sz w:val="20"/>
                <w:szCs w:val="20"/>
              </w:rPr>
              <w:t>Minimalna liczba udostępnionych osób</w:t>
            </w:r>
          </w:p>
        </w:tc>
      </w:tr>
      <w:tr w:rsidR="00FA1660" w:rsidRPr="00E97CFC" w14:paraId="36EB5783" w14:textId="77777777" w:rsidTr="00FA1660">
        <w:trPr>
          <w:trHeight w:val="442"/>
        </w:trPr>
        <w:tc>
          <w:tcPr>
            <w:tcW w:w="1454" w:type="dxa"/>
            <w:tcBorders>
              <w:top w:val="single" w:sz="4" w:space="0" w:color="auto"/>
              <w:left w:val="single" w:sz="4" w:space="0" w:color="auto"/>
              <w:bottom w:val="single" w:sz="4" w:space="0" w:color="auto"/>
              <w:right w:val="single" w:sz="4" w:space="0" w:color="auto"/>
            </w:tcBorders>
            <w:vAlign w:val="center"/>
          </w:tcPr>
          <w:p w14:paraId="12CD3DF5" w14:textId="77777777" w:rsidR="00FA1660" w:rsidRPr="00E97CFC" w:rsidRDefault="00FA1660">
            <w:pPr>
              <w:pStyle w:val="Akapitzlist1Znak"/>
              <w:suppressAutoHyphens w:val="0"/>
              <w:spacing w:before="0" w:after="0" w:line="240" w:lineRule="auto"/>
              <w:ind w:left="0"/>
              <w:jc w:val="left"/>
              <w:rPr>
                <w:b/>
                <w:bCs/>
                <w:lang w:eastAsia="pl-PL"/>
              </w:rPr>
            </w:pPr>
            <w:r w:rsidRPr="00E97CFC">
              <w:rPr>
                <w:b/>
                <w:bCs/>
                <w:lang w:eastAsia="pl-PL"/>
              </w:rPr>
              <w:t>Prawnik</w:t>
            </w:r>
          </w:p>
        </w:tc>
        <w:tc>
          <w:tcPr>
            <w:tcW w:w="6662" w:type="dxa"/>
            <w:tcBorders>
              <w:top w:val="single" w:sz="4" w:space="0" w:color="auto"/>
              <w:left w:val="single" w:sz="4" w:space="0" w:color="auto"/>
              <w:bottom w:val="single" w:sz="4" w:space="0" w:color="auto"/>
              <w:right w:val="single" w:sz="4" w:space="0" w:color="auto"/>
            </w:tcBorders>
          </w:tcPr>
          <w:p w14:paraId="66CE901B" w14:textId="77777777" w:rsidR="00FA1660" w:rsidRPr="00E97CFC" w:rsidRDefault="00FA1660" w:rsidP="00C80A69">
            <w:pPr>
              <w:pStyle w:val="Akapitzlist"/>
              <w:numPr>
                <w:ilvl w:val="0"/>
                <w:numId w:val="14"/>
              </w:numPr>
              <w:spacing w:after="0" w:line="256" w:lineRule="auto"/>
              <w:jc w:val="both"/>
              <w:rPr>
                <w:rFonts w:ascii="Arial" w:hAnsi="Arial" w:cs="Arial"/>
                <w:sz w:val="20"/>
                <w:szCs w:val="20"/>
              </w:rPr>
            </w:pPr>
            <w:r w:rsidRPr="00E97CFC">
              <w:rPr>
                <w:rFonts w:ascii="Arial" w:hAnsi="Arial" w:cs="Arial"/>
                <w:sz w:val="20"/>
                <w:szCs w:val="20"/>
              </w:rPr>
              <w:t>Wykształcenie wyższe, kierunek Prawo</w:t>
            </w:r>
          </w:p>
          <w:p w14:paraId="1D7B4D2D" w14:textId="77777777" w:rsidR="00FA1660" w:rsidRPr="00E97CFC" w:rsidRDefault="00FA1660" w:rsidP="00C80A69">
            <w:pPr>
              <w:pStyle w:val="Akapitzlist"/>
              <w:numPr>
                <w:ilvl w:val="0"/>
                <w:numId w:val="14"/>
              </w:numPr>
              <w:spacing w:after="0" w:line="256" w:lineRule="auto"/>
              <w:jc w:val="both"/>
              <w:rPr>
                <w:rFonts w:ascii="Arial" w:hAnsi="Arial" w:cs="Arial"/>
                <w:sz w:val="20"/>
                <w:szCs w:val="20"/>
              </w:rPr>
            </w:pPr>
            <w:r w:rsidRPr="00E97CFC">
              <w:rPr>
                <w:rFonts w:ascii="Arial" w:hAnsi="Arial" w:cs="Arial"/>
                <w:sz w:val="20"/>
                <w:szCs w:val="20"/>
              </w:rPr>
              <w:t>Co najmniej 5 letnie doświadczenie w świadczeniu usług prawnych</w:t>
            </w:r>
          </w:p>
          <w:p w14:paraId="1E4C8A5F" w14:textId="4884EBAC" w:rsidR="00FA1660" w:rsidRPr="00E97CFC" w:rsidRDefault="00FA1660" w:rsidP="00C80A69">
            <w:pPr>
              <w:pStyle w:val="Akapitzlist"/>
              <w:numPr>
                <w:ilvl w:val="0"/>
                <w:numId w:val="14"/>
              </w:numPr>
              <w:spacing w:after="0" w:line="256" w:lineRule="auto"/>
              <w:jc w:val="both"/>
              <w:rPr>
                <w:rFonts w:ascii="Arial" w:hAnsi="Arial" w:cs="Arial"/>
                <w:sz w:val="20"/>
                <w:szCs w:val="20"/>
              </w:rPr>
            </w:pPr>
            <w:r w:rsidRPr="00E97CFC">
              <w:rPr>
                <w:rFonts w:ascii="Arial" w:hAnsi="Arial" w:cs="Arial"/>
                <w:sz w:val="20"/>
                <w:szCs w:val="20"/>
              </w:rPr>
              <w:t>biegła znajomość ję</w:t>
            </w:r>
            <w:r w:rsidR="00C80A69">
              <w:rPr>
                <w:rFonts w:ascii="Arial" w:hAnsi="Arial" w:cs="Arial"/>
                <w:sz w:val="20"/>
                <w:szCs w:val="20"/>
              </w:rPr>
              <w:t>zyka polskiego w mowie i piśmie.</w:t>
            </w:r>
          </w:p>
        </w:tc>
        <w:tc>
          <w:tcPr>
            <w:tcW w:w="1395" w:type="dxa"/>
            <w:tcBorders>
              <w:top w:val="single" w:sz="4" w:space="0" w:color="auto"/>
              <w:left w:val="single" w:sz="4" w:space="0" w:color="auto"/>
              <w:bottom w:val="single" w:sz="4" w:space="0" w:color="auto"/>
              <w:right w:val="single" w:sz="4" w:space="0" w:color="auto"/>
            </w:tcBorders>
            <w:vAlign w:val="center"/>
          </w:tcPr>
          <w:p w14:paraId="79651BE0" w14:textId="77777777" w:rsidR="00FA1660" w:rsidRPr="00E97CFC" w:rsidRDefault="00FA1660">
            <w:pPr>
              <w:spacing w:after="0" w:line="256" w:lineRule="auto"/>
              <w:jc w:val="center"/>
              <w:rPr>
                <w:rFonts w:ascii="Arial" w:hAnsi="Arial" w:cs="Arial"/>
                <w:sz w:val="20"/>
                <w:szCs w:val="20"/>
              </w:rPr>
            </w:pPr>
            <w:r w:rsidRPr="00E97CFC">
              <w:rPr>
                <w:rFonts w:ascii="Arial" w:hAnsi="Arial" w:cs="Arial"/>
                <w:sz w:val="20"/>
                <w:szCs w:val="20"/>
              </w:rPr>
              <w:t>2</w:t>
            </w:r>
          </w:p>
        </w:tc>
      </w:tr>
      <w:tr w:rsidR="00FA1660" w:rsidRPr="00E97CFC" w14:paraId="7DC00351" w14:textId="77777777" w:rsidTr="00FA1660">
        <w:trPr>
          <w:trHeight w:val="442"/>
        </w:trPr>
        <w:tc>
          <w:tcPr>
            <w:tcW w:w="1454" w:type="dxa"/>
            <w:tcBorders>
              <w:top w:val="single" w:sz="4" w:space="0" w:color="auto"/>
              <w:left w:val="single" w:sz="4" w:space="0" w:color="auto"/>
              <w:bottom w:val="single" w:sz="4" w:space="0" w:color="auto"/>
              <w:right w:val="single" w:sz="4" w:space="0" w:color="auto"/>
            </w:tcBorders>
            <w:vAlign w:val="center"/>
            <w:hideMark/>
          </w:tcPr>
          <w:p w14:paraId="7D890F3B" w14:textId="77777777" w:rsidR="00FA1660" w:rsidRPr="00E97CFC" w:rsidRDefault="00FA1660">
            <w:pPr>
              <w:pStyle w:val="Akapitzlist1Znak"/>
              <w:suppressAutoHyphens w:val="0"/>
              <w:spacing w:before="0" w:after="0" w:line="240" w:lineRule="auto"/>
              <w:ind w:left="0"/>
              <w:jc w:val="left"/>
              <w:rPr>
                <w:b/>
                <w:bCs/>
                <w:lang w:eastAsia="pl-PL"/>
              </w:rPr>
            </w:pPr>
            <w:r w:rsidRPr="00E97CFC">
              <w:rPr>
                <w:b/>
                <w:bCs/>
                <w:lang w:eastAsia="pl-PL"/>
              </w:rPr>
              <w:t>Kierownik Projektu IT</w:t>
            </w:r>
          </w:p>
        </w:tc>
        <w:tc>
          <w:tcPr>
            <w:tcW w:w="6662" w:type="dxa"/>
            <w:tcBorders>
              <w:top w:val="single" w:sz="4" w:space="0" w:color="auto"/>
              <w:left w:val="single" w:sz="4" w:space="0" w:color="auto"/>
              <w:bottom w:val="single" w:sz="4" w:space="0" w:color="auto"/>
              <w:right w:val="single" w:sz="4" w:space="0" w:color="auto"/>
            </w:tcBorders>
            <w:hideMark/>
          </w:tcPr>
          <w:p w14:paraId="0E1A580D" w14:textId="77777777" w:rsidR="00FA1660" w:rsidRPr="00E97CFC" w:rsidRDefault="00FA1660" w:rsidP="00E11D52">
            <w:pPr>
              <w:spacing w:after="0" w:line="256" w:lineRule="auto"/>
              <w:ind w:left="317" w:hanging="283"/>
              <w:jc w:val="both"/>
              <w:rPr>
                <w:rFonts w:ascii="Arial" w:eastAsia="Calibri" w:hAnsi="Arial" w:cs="Arial"/>
                <w:sz w:val="20"/>
                <w:szCs w:val="20"/>
              </w:rPr>
            </w:pPr>
            <w:r w:rsidRPr="00E97CFC">
              <w:rPr>
                <w:rFonts w:ascii="Arial" w:hAnsi="Arial" w:cs="Arial"/>
                <w:sz w:val="20"/>
                <w:szCs w:val="20"/>
              </w:rPr>
              <w:t>1. wykształcenie wyższe kierunek: zarządzanie,  informatyka lub inny techniczny;</w:t>
            </w:r>
          </w:p>
          <w:p w14:paraId="23B0A9E4" w14:textId="7777777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2. co najmniej 4 letnie doświadczenie w zarządzaniu projektami informatycznymi;</w:t>
            </w:r>
          </w:p>
          <w:p w14:paraId="4B724806" w14:textId="643921D9"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3.</w:t>
            </w:r>
            <w:r w:rsidRPr="00E97CFC">
              <w:rPr>
                <w:rFonts w:ascii="Arial" w:hAnsi="Arial" w:cs="Arial"/>
                <w:sz w:val="20"/>
                <w:szCs w:val="20"/>
              </w:rPr>
              <w:tab/>
              <w:t>posiada certyfikat potwierdzający znajomość co najmniej jednej z</w:t>
            </w:r>
            <w:r w:rsidR="00E11D52" w:rsidRPr="00E97CFC">
              <w:rPr>
                <w:rFonts w:ascii="Arial" w:hAnsi="Arial" w:cs="Arial"/>
                <w:sz w:val="20"/>
                <w:szCs w:val="20"/>
              </w:rPr>
              <w:t> </w:t>
            </w:r>
            <w:r w:rsidRPr="00E97CFC">
              <w:rPr>
                <w:rFonts w:ascii="Arial" w:hAnsi="Arial" w:cs="Arial"/>
                <w:sz w:val="20"/>
                <w:szCs w:val="20"/>
              </w:rPr>
              <w:t>metodyk zarządzania projektami takich jak: PRINCE2, PMBOK lub</w:t>
            </w:r>
            <w:r w:rsidR="00E11D52" w:rsidRPr="00E97CFC">
              <w:rPr>
                <w:rFonts w:ascii="Arial" w:hAnsi="Arial" w:cs="Arial"/>
                <w:sz w:val="20"/>
                <w:szCs w:val="20"/>
              </w:rPr>
              <w:t> </w:t>
            </w:r>
            <w:r w:rsidRPr="00E97CFC">
              <w:rPr>
                <w:rFonts w:ascii="Arial" w:hAnsi="Arial" w:cs="Arial"/>
                <w:sz w:val="20"/>
                <w:szCs w:val="20"/>
              </w:rPr>
              <w:t>równoważnej*;</w:t>
            </w:r>
          </w:p>
          <w:p w14:paraId="7A41F0DB" w14:textId="7777777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 xml:space="preserve">4. posiada doświadczenie w zakresie wykorzystania metodyki </w:t>
            </w:r>
            <w:r w:rsidRPr="00E97CFC">
              <w:rPr>
                <w:rFonts w:ascii="Arial" w:hAnsi="Arial" w:cs="Arial"/>
                <w:sz w:val="20"/>
                <w:szCs w:val="20"/>
              </w:rPr>
              <w:lastRenderedPageBreak/>
              <w:t>prowadzenia projektów opartej na PRINCE2;</w:t>
            </w:r>
          </w:p>
          <w:p w14:paraId="4EC20A3A" w14:textId="36FB228F"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5. posiada doświadczenie w prowadze</w:t>
            </w:r>
            <w:r w:rsidR="00E11D52" w:rsidRPr="00E97CFC">
              <w:rPr>
                <w:rFonts w:ascii="Arial" w:hAnsi="Arial" w:cs="Arial"/>
                <w:sz w:val="20"/>
                <w:szCs w:val="20"/>
              </w:rPr>
              <w:t>niu projektów informatycznych z </w:t>
            </w:r>
            <w:r w:rsidRPr="00E97CFC">
              <w:rPr>
                <w:rFonts w:ascii="Arial" w:hAnsi="Arial" w:cs="Arial"/>
                <w:sz w:val="20"/>
                <w:szCs w:val="20"/>
              </w:rPr>
              <w:t>wykorzystaniem metodyk zwinnych;</w:t>
            </w:r>
          </w:p>
          <w:p w14:paraId="050F38E7" w14:textId="1ABFDBB3"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6.  biegła znajomość ję</w:t>
            </w:r>
            <w:r w:rsidR="00C80A69">
              <w:rPr>
                <w:rFonts w:ascii="Arial" w:hAnsi="Arial" w:cs="Arial"/>
                <w:sz w:val="20"/>
                <w:szCs w:val="20"/>
              </w:rPr>
              <w:t>zyka polskiego w mowie i piśmie.</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406A3A0" w14:textId="77777777" w:rsidR="00FA1660" w:rsidRPr="00E97CFC" w:rsidRDefault="00FA1660">
            <w:pPr>
              <w:spacing w:after="0" w:line="256" w:lineRule="auto"/>
              <w:jc w:val="center"/>
              <w:rPr>
                <w:rFonts w:ascii="Arial" w:eastAsia="Calibri" w:hAnsi="Arial" w:cs="Arial"/>
                <w:sz w:val="20"/>
                <w:szCs w:val="20"/>
              </w:rPr>
            </w:pPr>
            <w:r w:rsidRPr="00E97CFC">
              <w:rPr>
                <w:rFonts w:ascii="Arial" w:hAnsi="Arial" w:cs="Arial"/>
                <w:sz w:val="20"/>
                <w:szCs w:val="20"/>
              </w:rPr>
              <w:lastRenderedPageBreak/>
              <w:t>1</w:t>
            </w:r>
          </w:p>
        </w:tc>
      </w:tr>
      <w:tr w:rsidR="00FA1660" w:rsidRPr="00E97CFC" w14:paraId="1CBF475A" w14:textId="77777777" w:rsidTr="00FA1660">
        <w:trPr>
          <w:trHeight w:val="442"/>
        </w:trPr>
        <w:tc>
          <w:tcPr>
            <w:tcW w:w="1454" w:type="dxa"/>
            <w:tcBorders>
              <w:top w:val="single" w:sz="4" w:space="0" w:color="auto"/>
              <w:left w:val="single" w:sz="4" w:space="0" w:color="auto"/>
              <w:bottom w:val="single" w:sz="4" w:space="0" w:color="auto"/>
              <w:right w:val="single" w:sz="4" w:space="0" w:color="auto"/>
            </w:tcBorders>
            <w:vAlign w:val="center"/>
            <w:hideMark/>
          </w:tcPr>
          <w:p w14:paraId="4A4C4498" w14:textId="77777777" w:rsidR="00FA1660" w:rsidRPr="00E97CFC" w:rsidRDefault="00FA1660">
            <w:pPr>
              <w:pStyle w:val="Akapitzlist1Znak"/>
              <w:suppressAutoHyphens w:val="0"/>
              <w:spacing w:before="0" w:after="0" w:line="240" w:lineRule="auto"/>
              <w:ind w:left="0"/>
              <w:jc w:val="left"/>
              <w:rPr>
                <w:b/>
              </w:rPr>
            </w:pPr>
            <w:r w:rsidRPr="00E97CFC">
              <w:rPr>
                <w:b/>
                <w:bCs/>
                <w:lang w:eastAsia="pl-PL"/>
              </w:rPr>
              <w:t>Analityk IT</w:t>
            </w:r>
          </w:p>
        </w:tc>
        <w:tc>
          <w:tcPr>
            <w:tcW w:w="6662" w:type="dxa"/>
            <w:tcBorders>
              <w:top w:val="single" w:sz="4" w:space="0" w:color="auto"/>
              <w:left w:val="single" w:sz="4" w:space="0" w:color="auto"/>
              <w:bottom w:val="single" w:sz="4" w:space="0" w:color="auto"/>
              <w:right w:val="single" w:sz="4" w:space="0" w:color="auto"/>
            </w:tcBorders>
            <w:hideMark/>
          </w:tcPr>
          <w:p w14:paraId="6AF052F5" w14:textId="77777777" w:rsidR="00FA1660" w:rsidRPr="00E97CFC" w:rsidRDefault="00FA1660" w:rsidP="00E11D52">
            <w:pPr>
              <w:spacing w:after="0" w:line="256" w:lineRule="auto"/>
              <w:ind w:left="317" w:hanging="283"/>
              <w:jc w:val="both"/>
              <w:rPr>
                <w:rFonts w:ascii="Arial" w:eastAsia="Calibri" w:hAnsi="Arial" w:cs="Arial"/>
                <w:sz w:val="20"/>
                <w:szCs w:val="20"/>
              </w:rPr>
            </w:pPr>
            <w:r w:rsidRPr="00E97CFC">
              <w:rPr>
                <w:rFonts w:ascii="Arial" w:hAnsi="Arial" w:cs="Arial"/>
                <w:sz w:val="20"/>
                <w:szCs w:val="20"/>
              </w:rPr>
              <w:t>1.</w:t>
            </w:r>
            <w:r w:rsidRPr="00E97CFC">
              <w:rPr>
                <w:rFonts w:ascii="Arial" w:hAnsi="Arial" w:cs="Arial"/>
                <w:sz w:val="20"/>
                <w:szCs w:val="20"/>
              </w:rPr>
              <w:tab/>
              <w:t>wykształcenie wyższe o kierunku informatycznym lub technicznym;</w:t>
            </w:r>
          </w:p>
          <w:p w14:paraId="20AB75BF" w14:textId="64665CDB"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2. co najmniej 4 letnie doświadczenie w zakresie: zbierania i</w:t>
            </w:r>
            <w:r w:rsidR="00C80A69">
              <w:rPr>
                <w:rFonts w:ascii="Arial" w:hAnsi="Arial" w:cs="Arial"/>
                <w:sz w:val="20"/>
                <w:szCs w:val="20"/>
              </w:rPr>
              <w:t>  </w:t>
            </w:r>
            <w:r w:rsidRPr="00E97CFC">
              <w:rPr>
                <w:rFonts w:ascii="Arial" w:hAnsi="Arial" w:cs="Arial"/>
                <w:sz w:val="20"/>
                <w:szCs w:val="20"/>
              </w:rPr>
              <w:t>specyfikacji wymagań funkcjonalnych i niefunkcjonalnych, opracowywania założeń i identyfikowania ograniczeń systemowych;</w:t>
            </w:r>
          </w:p>
          <w:p w14:paraId="6CD0D3DC" w14:textId="1FADF573"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3.</w:t>
            </w:r>
            <w:r w:rsidRPr="00E97CFC">
              <w:rPr>
                <w:rFonts w:ascii="Arial" w:hAnsi="Arial" w:cs="Arial"/>
                <w:sz w:val="20"/>
                <w:szCs w:val="20"/>
              </w:rPr>
              <w:tab/>
              <w:t>co najmniej 2 letnie doświadczenie w roli głównego analityka w</w:t>
            </w:r>
            <w:r w:rsidR="00645D17" w:rsidRPr="00E97CFC">
              <w:rPr>
                <w:rFonts w:ascii="Arial" w:hAnsi="Arial" w:cs="Arial"/>
                <w:sz w:val="20"/>
                <w:szCs w:val="20"/>
              </w:rPr>
              <w:t> </w:t>
            </w:r>
            <w:r w:rsidRPr="00E97CFC">
              <w:rPr>
                <w:rFonts w:ascii="Arial" w:hAnsi="Arial" w:cs="Arial"/>
                <w:sz w:val="20"/>
                <w:szCs w:val="20"/>
              </w:rPr>
              <w:t>projektach informatycznych obejmujących swoim zakresem analizę biznesową i systemową.</w:t>
            </w:r>
          </w:p>
          <w:p w14:paraId="225C96F6" w14:textId="48AF882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4.</w:t>
            </w:r>
            <w:r w:rsidRPr="00E97CFC">
              <w:rPr>
                <w:rFonts w:ascii="Arial" w:hAnsi="Arial" w:cs="Arial"/>
                <w:sz w:val="20"/>
                <w:szCs w:val="20"/>
              </w:rPr>
              <w:tab/>
              <w:t>doświadczenie w zakresie modelowania procesów biznesowych w</w:t>
            </w:r>
            <w:r w:rsidR="00645D17" w:rsidRPr="00E97CFC">
              <w:rPr>
                <w:rFonts w:ascii="Arial" w:hAnsi="Arial" w:cs="Arial"/>
                <w:sz w:val="20"/>
                <w:szCs w:val="20"/>
              </w:rPr>
              <w:t> </w:t>
            </w:r>
            <w:r w:rsidRPr="00E97CFC">
              <w:rPr>
                <w:rFonts w:ascii="Arial" w:hAnsi="Arial" w:cs="Arial"/>
                <w:sz w:val="20"/>
                <w:szCs w:val="20"/>
              </w:rPr>
              <w:t>co</w:t>
            </w:r>
            <w:r w:rsidR="00645D17" w:rsidRPr="00E97CFC">
              <w:rPr>
                <w:rFonts w:ascii="Arial" w:hAnsi="Arial" w:cs="Arial"/>
                <w:sz w:val="20"/>
                <w:szCs w:val="20"/>
              </w:rPr>
              <w:t> </w:t>
            </w:r>
            <w:r w:rsidRPr="00E97CFC">
              <w:rPr>
                <w:rFonts w:ascii="Arial" w:hAnsi="Arial" w:cs="Arial"/>
                <w:sz w:val="20"/>
                <w:szCs w:val="20"/>
              </w:rPr>
              <w:t>najmniej 2 projektach;</w:t>
            </w:r>
          </w:p>
          <w:p w14:paraId="55180E8B" w14:textId="7777777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5.</w:t>
            </w:r>
            <w:r w:rsidRPr="00E97CFC">
              <w:rPr>
                <w:rFonts w:ascii="Arial" w:hAnsi="Arial" w:cs="Arial"/>
                <w:sz w:val="20"/>
                <w:szCs w:val="20"/>
              </w:rPr>
              <w:tab/>
              <w:t>znajomość metodyk szacowania złożoności oprogramowania systemów teleinformatycznych;</w:t>
            </w:r>
          </w:p>
          <w:p w14:paraId="16F2C6A9" w14:textId="7777777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6. dobra znajomość narzędzia Enterprise Architect</w:t>
            </w:r>
          </w:p>
          <w:p w14:paraId="7ABC04E7" w14:textId="77777777"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7. doświadczenie w zakresie wykorzystania metody COSMIC;</w:t>
            </w:r>
          </w:p>
          <w:p w14:paraId="1A150503" w14:textId="4F78D208" w:rsidR="00FA1660" w:rsidRPr="00E97CFC" w:rsidRDefault="00FA1660" w:rsidP="00E11D52">
            <w:pPr>
              <w:spacing w:after="0" w:line="256" w:lineRule="auto"/>
              <w:ind w:left="317" w:hanging="283"/>
              <w:jc w:val="both"/>
              <w:rPr>
                <w:rFonts w:ascii="Arial" w:hAnsi="Arial" w:cs="Arial"/>
                <w:sz w:val="20"/>
                <w:szCs w:val="20"/>
              </w:rPr>
            </w:pPr>
            <w:r w:rsidRPr="00E97CFC">
              <w:rPr>
                <w:rFonts w:ascii="Arial" w:hAnsi="Arial" w:cs="Arial"/>
                <w:sz w:val="20"/>
                <w:szCs w:val="20"/>
              </w:rPr>
              <w:t>8. biegła znajomość ję</w:t>
            </w:r>
            <w:r w:rsidR="00C80A69">
              <w:rPr>
                <w:rFonts w:ascii="Arial" w:hAnsi="Arial" w:cs="Arial"/>
                <w:sz w:val="20"/>
                <w:szCs w:val="20"/>
              </w:rPr>
              <w:t>zyka polskiego w mowie i piśmie.</w:t>
            </w:r>
          </w:p>
        </w:tc>
        <w:tc>
          <w:tcPr>
            <w:tcW w:w="1395" w:type="dxa"/>
            <w:tcBorders>
              <w:top w:val="single" w:sz="4" w:space="0" w:color="auto"/>
              <w:left w:val="single" w:sz="4" w:space="0" w:color="auto"/>
              <w:bottom w:val="single" w:sz="4" w:space="0" w:color="auto"/>
              <w:right w:val="single" w:sz="4" w:space="0" w:color="auto"/>
            </w:tcBorders>
            <w:vAlign w:val="center"/>
            <w:hideMark/>
          </w:tcPr>
          <w:p w14:paraId="336DF791" w14:textId="77777777" w:rsidR="00FA1660" w:rsidRPr="00E97CFC" w:rsidRDefault="00FA1660">
            <w:pPr>
              <w:spacing w:after="0" w:line="256" w:lineRule="auto"/>
              <w:jc w:val="center"/>
              <w:rPr>
                <w:rFonts w:ascii="Arial" w:eastAsia="Calibri" w:hAnsi="Arial" w:cs="Arial"/>
                <w:sz w:val="20"/>
                <w:szCs w:val="20"/>
              </w:rPr>
            </w:pPr>
            <w:r w:rsidRPr="00E97CFC">
              <w:rPr>
                <w:rFonts w:ascii="Arial" w:hAnsi="Arial" w:cs="Arial"/>
                <w:sz w:val="20"/>
                <w:szCs w:val="20"/>
              </w:rPr>
              <w:t>1</w:t>
            </w:r>
          </w:p>
        </w:tc>
      </w:tr>
      <w:tr w:rsidR="00FA1660" w:rsidRPr="00E97CFC" w14:paraId="7BD48F4F" w14:textId="77777777" w:rsidTr="00FA1660">
        <w:trPr>
          <w:trHeight w:val="442"/>
        </w:trPr>
        <w:tc>
          <w:tcPr>
            <w:tcW w:w="1454" w:type="dxa"/>
            <w:tcBorders>
              <w:top w:val="single" w:sz="4" w:space="0" w:color="auto"/>
              <w:left w:val="single" w:sz="4" w:space="0" w:color="auto"/>
              <w:bottom w:val="single" w:sz="4" w:space="0" w:color="auto"/>
              <w:right w:val="single" w:sz="4" w:space="0" w:color="auto"/>
            </w:tcBorders>
            <w:vAlign w:val="center"/>
            <w:hideMark/>
          </w:tcPr>
          <w:p w14:paraId="7120FAB8" w14:textId="77777777" w:rsidR="00FA1660" w:rsidRPr="00E97CFC" w:rsidRDefault="00FA1660" w:rsidP="004B400C">
            <w:pPr>
              <w:spacing w:after="0" w:line="256" w:lineRule="auto"/>
              <w:jc w:val="both"/>
              <w:rPr>
                <w:rFonts w:ascii="Arial" w:eastAsia="Calibri" w:hAnsi="Arial" w:cs="Arial"/>
                <w:b/>
                <w:sz w:val="20"/>
                <w:szCs w:val="20"/>
              </w:rPr>
            </w:pPr>
            <w:r w:rsidRPr="00E97CFC">
              <w:rPr>
                <w:rFonts w:ascii="Arial" w:hAnsi="Arial" w:cs="Arial"/>
                <w:b/>
                <w:sz w:val="20"/>
                <w:szCs w:val="20"/>
              </w:rPr>
              <w:t xml:space="preserve">Architekt </w:t>
            </w:r>
            <w:r w:rsidR="004B400C" w:rsidRPr="00E97CFC">
              <w:rPr>
                <w:rFonts w:ascii="Arial" w:hAnsi="Arial" w:cs="Arial"/>
                <w:b/>
                <w:sz w:val="20"/>
                <w:szCs w:val="20"/>
              </w:rPr>
              <w:t>systemów IT</w:t>
            </w:r>
          </w:p>
        </w:tc>
        <w:tc>
          <w:tcPr>
            <w:tcW w:w="6662" w:type="dxa"/>
            <w:tcBorders>
              <w:top w:val="single" w:sz="4" w:space="0" w:color="auto"/>
              <w:left w:val="single" w:sz="4" w:space="0" w:color="auto"/>
              <w:bottom w:val="single" w:sz="4" w:space="0" w:color="auto"/>
              <w:right w:val="single" w:sz="4" w:space="0" w:color="auto"/>
            </w:tcBorders>
            <w:hideMark/>
          </w:tcPr>
          <w:p w14:paraId="193F596F" w14:textId="77777777" w:rsidR="00FA1660" w:rsidRPr="00E97CFC" w:rsidRDefault="00FA1660" w:rsidP="00645D17">
            <w:pPr>
              <w:pStyle w:val="Akapitzlist1Znak"/>
              <w:numPr>
                <w:ilvl w:val="0"/>
                <w:numId w:val="10"/>
              </w:numPr>
              <w:spacing w:before="0" w:after="0" w:line="240" w:lineRule="auto"/>
              <w:ind w:left="338" w:hanging="284"/>
              <w:rPr>
                <w:rFonts w:eastAsiaTheme="minorHAnsi"/>
                <w:lang w:eastAsia="en-US"/>
              </w:rPr>
            </w:pPr>
            <w:r w:rsidRPr="00E97CFC">
              <w:rPr>
                <w:rFonts w:eastAsiaTheme="minorHAnsi"/>
                <w:lang w:eastAsia="en-US"/>
              </w:rPr>
              <w:t>wykształcenie wyższe o kierunku informatycznym lub technicznym;</w:t>
            </w:r>
          </w:p>
          <w:p w14:paraId="2E56C314" w14:textId="77777777" w:rsidR="00FA1660" w:rsidRPr="00E97CFC" w:rsidRDefault="00FA1660" w:rsidP="00645D17">
            <w:pPr>
              <w:pStyle w:val="Akapitzlist"/>
              <w:numPr>
                <w:ilvl w:val="0"/>
                <w:numId w:val="10"/>
              </w:numPr>
              <w:spacing w:after="0" w:line="256" w:lineRule="auto"/>
              <w:ind w:left="338" w:hanging="284"/>
              <w:contextualSpacing w:val="0"/>
              <w:jc w:val="both"/>
              <w:rPr>
                <w:rFonts w:ascii="Arial" w:eastAsia="Times New Roman" w:hAnsi="Arial" w:cs="Arial"/>
                <w:sz w:val="20"/>
                <w:szCs w:val="20"/>
              </w:rPr>
            </w:pPr>
            <w:r w:rsidRPr="00E97CFC">
              <w:rPr>
                <w:rFonts w:ascii="Arial" w:hAnsi="Arial" w:cs="Arial"/>
                <w:sz w:val="20"/>
                <w:szCs w:val="20"/>
              </w:rPr>
              <w:t>minimum 4 letnie doświadczenie zawodowe w zakresie projektowania (tworzenia) architektury systemów informatycznych;</w:t>
            </w:r>
          </w:p>
          <w:p w14:paraId="5186A23E" w14:textId="77777777" w:rsidR="00FA1660" w:rsidRPr="00E97CFC" w:rsidRDefault="00FA1660" w:rsidP="00645D17">
            <w:pPr>
              <w:pStyle w:val="Akapitzlist"/>
              <w:numPr>
                <w:ilvl w:val="0"/>
                <w:numId w:val="10"/>
              </w:numPr>
              <w:spacing w:after="0" w:line="256" w:lineRule="auto"/>
              <w:ind w:left="338" w:hanging="284"/>
              <w:contextualSpacing w:val="0"/>
              <w:jc w:val="both"/>
              <w:rPr>
                <w:rFonts w:ascii="Arial" w:hAnsi="Arial" w:cs="Arial"/>
                <w:sz w:val="20"/>
                <w:szCs w:val="20"/>
              </w:rPr>
            </w:pPr>
            <w:r w:rsidRPr="00E97CFC">
              <w:rPr>
                <w:rFonts w:ascii="Arial" w:hAnsi="Arial" w:cs="Arial"/>
                <w:sz w:val="20"/>
                <w:szCs w:val="20"/>
              </w:rPr>
              <w:t>dobra znajomość narzędzia Enterprise Architect;</w:t>
            </w:r>
          </w:p>
          <w:p w14:paraId="350B0568" w14:textId="56332AC8" w:rsidR="00FA1660" w:rsidRPr="00E97CFC" w:rsidRDefault="00FA1660" w:rsidP="00645D17">
            <w:pPr>
              <w:pStyle w:val="Akapitzlist"/>
              <w:numPr>
                <w:ilvl w:val="0"/>
                <w:numId w:val="10"/>
              </w:numPr>
              <w:spacing w:after="0" w:line="256" w:lineRule="auto"/>
              <w:ind w:left="317" w:hanging="283"/>
              <w:contextualSpacing w:val="0"/>
              <w:jc w:val="both"/>
              <w:rPr>
                <w:rFonts w:ascii="Arial" w:hAnsi="Arial" w:cs="Arial"/>
                <w:sz w:val="20"/>
                <w:szCs w:val="20"/>
              </w:rPr>
            </w:pPr>
            <w:r w:rsidRPr="00E97CFC">
              <w:rPr>
                <w:rFonts w:ascii="Arial" w:hAnsi="Arial" w:cs="Arial"/>
                <w:sz w:val="20"/>
                <w:szCs w:val="20"/>
              </w:rPr>
              <w:t>co najmniej 2 letnie doświadczenie zawodowe w zakresie projektowania architektury: systemów zorientowanych na usługi, systemów w</w:t>
            </w:r>
            <w:r w:rsidR="00645D17" w:rsidRPr="00E97CFC">
              <w:rPr>
                <w:rFonts w:ascii="Arial" w:hAnsi="Arial" w:cs="Arial"/>
                <w:sz w:val="20"/>
                <w:szCs w:val="20"/>
              </w:rPr>
              <w:t> </w:t>
            </w:r>
            <w:r w:rsidRPr="00E97CFC">
              <w:rPr>
                <w:rFonts w:ascii="Arial" w:hAnsi="Arial" w:cs="Arial"/>
                <w:sz w:val="20"/>
                <w:szCs w:val="20"/>
              </w:rPr>
              <w:t>architekturze wielowarstwowej, systemów o wysokiej wydajności, niezawodności i dostępności, pracujących w reżimach 24/7/365.</w:t>
            </w:r>
          </w:p>
          <w:p w14:paraId="02DB3B4E" w14:textId="77777777" w:rsidR="00FA1660" w:rsidRPr="00E97CFC" w:rsidRDefault="00FA1660" w:rsidP="00645D17">
            <w:pPr>
              <w:pStyle w:val="Akapitzlist"/>
              <w:numPr>
                <w:ilvl w:val="0"/>
                <w:numId w:val="10"/>
              </w:numPr>
              <w:spacing w:after="0" w:line="256" w:lineRule="auto"/>
              <w:ind w:left="317" w:hanging="283"/>
              <w:contextualSpacing w:val="0"/>
              <w:jc w:val="both"/>
              <w:rPr>
                <w:rFonts w:ascii="Arial" w:hAnsi="Arial" w:cs="Arial"/>
                <w:sz w:val="20"/>
                <w:szCs w:val="20"/>
              </w:rPr>
            </w:pPr>
            <w:r w:rsidRPr="00E97CFC">
              <w:rPr>
                <w:rFonts w:ascii="Arial" w:hAnsi="Arial" w:cs="Arial"/>
                <w:sz w:val="20"/>
                <w:szCs w:val="20"/>
              </w:rPr>
              <w:t>co najmniej 2 letnie doświadczenie zawodowe w roli głównego architekta w projektach teleinformatycznych obejmujących zaprojektowanie, wykonanie i wdrożenie produkcyjne systemów informatycznych w architekturze rozproszonej;</w:t>
            </w:r>
          </w:p>
          <w:p w14:paraId="2F7ECE9E" w14:textId="4DE6D88E" w:rsidR="00FA1660" w:rsidRPr="00E97CFC" w:rsidRDefault="00FA1660" w:rsidP="00645D17">
            <w:pPr>
              <w:pStyle w:val="Akapitzlist"/>
              <w:numPr>
                <w:ilvl w:val="0"/>
                <w:numId w:val="10"/>
              </w:numPr>
              <w:spacing w:after="0" w:line="256" w:lineRule="auto"/>
              <w:ind w:left="317" w:hanging="283"/>
              <w:contextualSpacing w:val="0"/>
              <w:jc w:val="both"/>
              <w:rPr>
                <w:rFonts w:ascii="Arial" w:hAnsi="Arial" w:cs="Arial"/>
                <w:sz w:val="20"/>
                <w:szCs w:val="20"/>
              </w:rPr>
            </w:pPr>
            <w:r w:rsidRPr="00E97CFC">
              <w:rPr>
                <w:rFonts w:ascii="Arial" w:hAnsi="Arial" w:cs="Arial"/>
                <w:sz w:val="20"/>
                <w:szCs w:val="20"/>
              </w:rPr>
              <w:t>biegła znajomość ję</w:t>
            </w:r>
            <w:r w:rsidR="00C80A69">
              <w:rPr>
                <w:rFonts w:ascii="Arial" w:hAnsi="Arial" w:cs="Arial"/>
                <w:sz w:val="20"/>
                <w:szCs w:val="20"/>
              </w:rPr>
              <w:t>zyka polskiego w mowie i piśmie.</w:t>
            </w:r>
          </w:p>
        </w:tc>
        <w:tc>
          <w:tcPr>
            <w:tcW w:w="1395" w:type="dxa"/>
            <w:tcBorders>
              <w:top w:val="single" w:sz="4" w:space="0" w:color="auto"/>
              <w:left w:val="single" w:sz="4" w:space="0" w:color="auto"/>
              <w:bottom w:val="single" w:sz="4" w:space="0" w:color="auto"/>
              <w:right w:val="single" w:sz="4" w:space="0" w:color="auto"/>
            </w:tcBorders>
            <w:vAlign w:val="center"/>
            <w:hideMark/>
          </w:tcPr>
          <w:p w14:paraId="2EC94E7B" w14:textId="77777777" w:rsidR="00FA1660" w:rsidRPr="00E97CFC" w:rsidRDefault="00FA1660">
            <w:pPr>
              <w:spacing w:after="0" w:line="256" w:lineRule="auto"/>
              <w:jc w:val="center"/>
              <w:rPr>
                <w:rFonts w:ascii="Arial" w:eastAsia="Calibri" w:hAnsi="Arial" w:cs="Arial"/>
                <w:sz w:val="20"/>
                <w:szCs w:val="20"/>
              </w:rPr>
            </w:pPr>
            <w:r w:rsidRPr="00E97CFC">
              <w:rPr>
                <w:rFonts w:ascii="Arial" w:hAnsi="Arial" w:cs="Arial"/>
                <w:sz w:val="20"/>
                <w:szCs w:val="20"/>
              </w:rPr>
              <w:t>1</w:t>
            </w:r>
          </w:p>
        </w:tc>
      </w:tr>
    </w:tbl>
    <w:p w14:paraId="248AC69B" w14:textId="77777777" w:rsidR="00FA1660" w:rsidRPr="00E97CFC" w:rsidRDefault="00FA1660" w:rsidP="00FA1660">
      <w:pPr>
        <w:tabs>
          <w:tab w:val="left" w:pos="851"/>
        </w:tabs>
        <w:spacing w:after="40"/>
        <w:rPr>
          <w:rFonts w:ascii="Arial" w:eastAsia="Calibri" w:hAnsi="Arial" w:cs="Arial"/>
          <w:b/>
          <w:sz w:val="20"/>
          <w:szCs w:val="20"/>
        </w:rPr>
      </w:pPr>
    </w:p>
    <w:p w14:paraId="7AF1FA5A" w14:textId="77777777" w:rsidR="00FA1660" w:rsidRPr="00E97CFC" w:rsidRDefault="00FA1660" w:rsidP="004B400C">
      <w:pPr>
        <w:spacing w:before="120" w:after="0"/>
        <w:jc w:val="both"/>
        <w:rPr>
          <w:rFonts w:ascii="Arial" w:hAnsi="Arial" w:cs="Arial"/>
          <w:b/>
          <w:sz w:val="20"/>
          <w:szCs w:val="20"/>
        </w:rPr>
      </w:pPr>
      <w:r w:rsidRPr="00E97CFC">
        <w:rPr>
          <w:rFonts w:ascii="Arial" w:hAnsi="Arial" w:cs="Arial"/>
          <w:b/>
          <w:sz w:val="20"/>
          <w:szCs w:val="20"/>
        </w:rPr>
        <w:t>Zamawiający zastrzega, że jedna (ta sama) osoba, może być wykazywana w celu spełniania wymagań w nie więcej niż jednej roli.</w:t>
      </w:r>
    </w:p>
    <w:p w14:paraId="301E4AED" w14:textId="77777777" w:rsidR="00FA1660" w:rsidRPr="00E97CFC" w:rsidRDefault="00FA1660" w:rsidP="004B400C">
      <w:pPr>
        <w:spacing w:before="120" w:after="0"/>
        <w:jc w:val="both"/>
        <w:rPr>
          <w:rFonts w:ascii="Arial" w:hAnsi="Arial" w:cs="Arial"/>
          <w:sz w:val="20"/>
          <w:szCs w:val="20"/>
        </w:rPr>
      </w:pPr>
      <w:r w:rsidRPr="00E97CFC">
        <w:rPr>
          <w:rFonts w:ascii="Arial" w:hAnsi="Arial" w:cs="Arial"/>
          <w:sz w:val="20"/>
          <w:szCs w:val="20"/>
        </w:rPr>
        <w:t>Użyte powyżej nazwy własne są nazwami metodyk, technologii lub oprogramowania używanego przez Zamawiającego.</w:t>
      </w:r>
    </w:p>
    <w:p w14:paraId="152D463C" w14:textId="77777777" w:rsidR="00FA1660" w:rsidRPr="00E97CFC" w:rsidRDefault="00FA1660" w:rsidP="00FA1660">
      <w:pPr>
        <w:spacing w:before="120" w:after="0"/>
        <w:rPr>
          <w:rFonts w:ascii="Arial" w:hAnsi="Arial" w:cs="Arial"/>
          <w:bCs/>
          <w:sz w:val="20"/>
          <w:szCs w:val="20"/>
          <w:u w:val="single"/>
          <w:lang w:eastAsia="pl-PL"/>
        </w:rPr>
      </w:pPr>
      <w:r w:rsidRPr="00E97CFC">
        <w:rPr>
          <w:rFonts w:ascii="Arial" w:hAnsi="Arial" w:cs="Arial"/>
          <w:bCs/>
          <w:sz w:val="20"/>
          <w:szCs w:val="20"/>
          <w:u w:val="single"/>
          <w:lang w:eastAsia="pl-PL"/>
        </w:rPr>
        <w:t>*Informacje w zakresie równoważności certyfikatów</w:t>
      </w:r>
      <w:r w:rsidRPr="00E97CFC">
        <w:rPr>
          <w:rFonts w:ascii="Arial" w:hAnsi="Arial" w:cs="Arial"/>
          <w:sz w:val="20"/>
          <w:szCs w:val="20"/>
          <w:u w:val="single"/>
          <w:lang w:eastAsia="pl-PL"/>
        </w:rPr>
        <w:t>:</w:t>
      </w:r>
    </w:p>
    <w:p w14:paraId="04EC2100" w14:textId="77777777" w:rsidR="00FA1660" w:rsidRPr="00E97CFC" w:rsidRDefault="00FA1660" w:rsidP="00B12079">
      <w:pPr>
        <w:numPr>
          <w:ilvl w:val="0"/>
          <w:numId w:val="11"/>
        </w:numPr>
        <w:autoSpaceDE w:val="0"/>
        <w:autoSpaceDN w:val="0"/>
        <w:spacing w:after="0" w:line="276" w:lineRule="auto"/>
        <w:ind w:left="709" w:hanging="426"/>
        <w:jc w:val="both"/>
        <w:rPr>
          <w:rFonts w:ascii="Arial" w:hAnsi="Arial" w:cs="Arial"/>
          <w:sz w:val="20"/>
          <w:szCs w:val="20"/>
        </w:rPr>
      </w:pPr>
      <w:r w:rsidRPr="00E97CFC">
        <w:rPr>
          <w:rFonts w:ascii="Arial" w:hAnsi="Arial" w:cs="Arial"/>
          <w:sz w:val="20"/>
          <w:szCs w:val="20"/>
        </w:rPr>
        <w:t>Wszystkie certyfikaty posiadane przez osoby wskazane przez Wykonawcę do realizacji zamówienia muszą być aktualne na dzień składania ofert;</w:t>
      </w:r>
    </w:p>
    <w:p w14:paraId="71BAAF20" w14:textId="77777777" w:rsidR="00FA1660" w:rsidRPr="00E97CFC" w:rsidRDefault="00FA1660" w:rsidP="00B12079">
      <w:pPr>
        <w:numPr>
          <w:ilvl w:val="0"/>
          <w:numId w:val="11"/>
        </w:numPr>
        <w:autoSpaceDE w:val="0"/>
        <w:autoSpaceDN w:val="0"/>
        <w:spacing w:after="0" w:line="276" w:lineRule="auto"/>
        <w:ind w:left="709" w:hanging="425"/>
        <w:jc w:val="both"/>
        <w:rPr>
          <w:rFonts w:ascii="Arial" w:hAnsi="Arial" w:cs="Arial"/>
          <w:sz w:val="20"/>
          <w:szCs w:val="20"/>
        </w:rPr>
      </w:pPr>
      <w:r w:rsidRPr="00E97CFC">
        <w:rPr>
          <w:rFonts w:ascii="Arial" w:hAnsi="Arial"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w:t>
      </w:r>
      <w:r w:rsidR="004B400C" w:rsidRPr="00E97CFC">
        <w:rPr>
          <w:rFonts w:ascii="Arial" w:hAnsi="Arial" w:cs="Arial"/>
          <w:sz w:val="20"/>
          <w:szCs w:val="20"/>
        </w:rPr>
        <w:t> </w:t>
      </w:r>
      <w:r w:rsidRPr="00E97CFC">
        <w:rPr>
          <w:rFonts w:ascii="Arial" w:hAnsi="Arial" w:cs="Arial"/>
          <w:sz w:val="20"/>
          <w:szCs w:val="20"/>
        </w:rPr>
        <w:t>certyfikat wskazany przez Zamawiającego;</w:t>
      </w:r>
    </w:p>
    <w:p w14:paraId="21DD4C52" w14:textId="62A450EF" w:rsidR="00FA1660" w:rsidRDefault="00FA1660" w:rsidP="00B12079">
      <w:pPr>
        <w:numPr>
          <w:ilvl w:val="0"/>
          <w:numId w:val="11"/>
        </w:numPr>
        <w:autoSpaceDE w:val="0"/>
        <w:autoSpaceDN w:val="0"/>
        <w:spacing w:after="0" w:line="276" w:lineRule="auto"/>
        <w:ind w:left="709" w:hanging="425"/>
        <w:jc w:val="both"/>
        <w:rPr>
          <w:rFonts w:ascii="Arial" w:hAnsi="Arial" w:cs="Arial"/>
          <w:sz w:val="20"/>
          <w:szCs w:val="20"/>
        </w:rPr>
      </w:pPr>
      <w:r w:rsidRPr="00E97CFC">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w:t>
      </w:r>
      <w:r w:rsidR="00B12079">
        <w:rPr>
          <w:rFonts w:ascii="Arial" w:hAnsi="Arial" w:cs="Arial"/>
          <w:sz w:val="20"/>
          <w:szCs w:val="20"/>
        </w:rPr>
        <w:t> </w:t>
      </w:r>
      <w:r w:rsidRPr="00E97CFC">
        <w:rPr>
          <w:rFonts w:ascii="Arial" w:hAnsi="Arial" w:cs="Arial"/>
          <w:sz w:val="20"/>
          <w:szCs w:val="20"/>
        </w:rPr>
        <w:t>wykonywania określonych zawodów regulowanych lub określonej działalności, jeżeli te</w:t>
      </w:r>
      <w:r w:rsidR="00B12079">
        <w:rPr>
          <w:rFonts w:ascii="Arial" w:hAnsi="Arial" w:cs="Arial"/>
          <w:sz w:val="20"/>
          <w:szCs w:val="20"/>
        </w:rPr>
        <w:t> </w:t>
      </w:r>
      <w:r w:rsidRPr="00E97CFC">
        <w:rPr>
          <w:rFonts w:ascii="Arial" w:hAnsi="Arial" w:cs="Arial"/>
          <w:sz w:val="20"/>
          <w:szCs w:val="20"/>
        </w:rPr>
        <w:t>kwalifikacje zostały u</w:t>
      </w:r>
      <w:r w:rsidR="004B400C" w:rsidRPr="00E97CFC">
        <w:rPr>
          <w:rFonts w:ascii="Arial" w:hAnsi="Arial" w:cs="Arial"/>
          <w:sz w:val="20"/>
          <w:szCs w:val="20"/>
        </w:rPr>
        <w:t>znane na zasadach określonych w </w:t>
      </w:r>
      <w:r w:rsidRPr="00E97CFC">
        <w:rPr>
          <w:rFonts w:ascii="Arial" w:hAnsi="Arial" w:cs="Arial"/>
          <w:sz w:val="20"/>
          <w:szCs w:val="20"/>
        </w:rPr>
        <w:t>ustawie z dnia 22 grudnia 2015 r. o</w:t>
      </w:r>
      <w:r w:rsidR="00B12079">
        <w:rPr>
          <w:rFonts w:ascii="Arial" w:hAnsi="Arial" w:cs="Arial"/>
          <w:sz w:val="20"/>
          <w:szCs w:val="20"/>
        </w:rPr>
        <w:t> </w:t>
      </w:r>
      <w:r w:rsidRPr="00E97CFC">
        <w:rPr>
          <w:rFonts w:ascii="Arial" w:hAnsi="Arial" w:cs="Arial"/>
          <w:sz w:val="20"/>
          <w:szCs w:val="20"/>
        </w:rPr>
        <w:t>zasadach uznawania kwalifikacji zawodowych nabytych w państwach członkowskich Unii Europejskiej (Dz. U. z roku 2016 poz. 65).</w:t>
      </w:r>
    </w:p>
    <w:p w14:paraId="54C1BEDC" w14:textId="27C3D630" w:rsidR="00B12079" w:rsidRPr="00E97CFC" w:rsidRDefault="00B12079" w:rsidP="00B12079">
      <w:pPr>
        <w:autoSpaceDE w:val="0"/>
        <w:autoSpaceDN w:val="0"/>
        <w:spacing w:after="0" w:line="276" w:lineRule="auto"/>
        <w:jc w:val="both"/>
        <w:rPr>
          <w:rFonts w:ascii="Arial" w:hAnsi="Arial" w:cs="Arial"/>
          <w:sz w:val="20"/>
          <w:szCs w:val="20"/>
        </w:rPr>
      </w:pPr>
      <w:r>
        <w:rPr>
          <w:rFonts w:ascii="Arial" w:hAnsi="Arial" w:cs="Arial"/>
          <w:sz w:val="20"/>
          <w:szCs w:val="20"/>
        </w:rPr>
        <w:t>Ponadto:</w:t>
      </w:r>
    </w:p>
    <w:p w14:paraId="3CB48E33" w14:textId="77777777" w:rsidR="00B12079" w:rsidRPr="00B82EFB" w:rsidRDefault="00B12079" w:rsidP="00B12079">
      <w:pPr>
        <w:pStyle w:val="Akapitzlist"/>
        <w:numPr>
          <w:ilvl w:val="0"/>
          <w:numId w:val="19"/>
        </w:numPr>
        <w:spacing w:after="0" w:line="276" w:lineRule="auto"/>
        <w:ind w:left="284" w:hanging="284"/>
        <w:jc w:val="both"/>
        <w:rPr>
          <w:rFonts w:ascii="Arial" w:hAnsi="Arial" w:cs="Arial"/>
          <w:bCs/>
          <w:sz w:val="20"/>
          <w:szCs w:val="20"/>
        </w:rPr>
      </w:pPr>
      <w:r w:rsidRPr="00B82EFB">
        <w:rPr>
          <w:rFonts w:ascii="Arial" w:hAnsi="Arial" w:cs="Arial"/>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5C0011C" w14:textId="77777777" w:rsidR="00B12079" w:rsidRPr="00B82EFB" w:rsidRDefault="00B12079" w:rsidP="00B12079">
      <w:pPr>
        <w:pStyle w:val="Akapitzlist"/>
        <w:numPr>
          <w:ilvl w:val="0"/>
          <w:numId w:val="19"/>
        </w:numPr>
        <w:spacing w:after="240" w:line="276" w:lineRule="auto"/>
        <w:ind w:left="284" w:hanging="284"/>
        <w:jc w:val="both"/>
        <w:rPr>
          <w:rFonts w:ascii="Arial" w:hAnsi="Arial" w:cs="Arial"/>
          <w:bCs/>
          <w:sz w:val="20"/>
          <w:szCs w:val="20"/>
        </w:rPr>
      </w:pPr>
      <w:r w:rsidRPr="00B82EFB">
        <w:rPr>
          <w:rFonts w:ascii="Arial" w:hAnsi="Arial" w:cs="Arial"/>
          <w:iCs/>
          <w:sz w:val="20"/>
          <w:szCs w:val="20"/>
        </w:rPr>
        <w:t xml:space="preserve">Wykonawca </w:t>
      </w:r>
      <w:r w:rsidRPr="00B82EFB">
        <w:rPr>
          <w:rFonts w:ascii="Arial" w:hAnsi="Arial" w:cs="Arial"/>
          <w:sz w:val="20"/>
          <w:szCs w:val="20"/>
        </w:rPr>
        <w:t xml:space="preserve">może w celu potwierdzenia spełniania warunków, o których mowa w pkt. 6 niniejszego Zapytania w </w:t>
      </w:r>
      <w:r w:rsidRPr="00B82EFB">
        <w:rPr>
          <w:rFonts w:ascii="Arial" w:hAnsi="Arial" w:cs="Arial"/>
          <w:i/>
          <w:sz w:val="20"/>
          <w:szCs w:val="20"/>
        </w:rPr>
        <w:t>„stosownych sytuacjach”</w:t>
      </w:r>
      <w:r w:rsidRPr="00B82EFB">
        <w:rPr>
          <w:rFonts w:ascii="Arial" w:hAnsi="Arial" w:cs="Arial"/>
          <w:sz w:val="20"/>
          <w:szCs w:val="20"/>
        </w:rPr>
        <w:t>, polegać na zdolnościach technicznych lub zawodowych, innych podmiotów niezależnie od charakteru prawnego łączących go z nim stosunków prawnych</w:t>
      </w:r>
      <w:r w:rsidRPr="00B82EFB">
        <w:rPr>
          <w:rFonts w:ascii="Arial" w:hAnsi="Arial" w:cs="Arial"/>
          <w:iCs/>
          <w:sz w:val="20"/>
          <w:szCs w:val="20"/>
        </w:rPr>
        <w:t>.</w:t>
      </w:r>
    </w:p>
    <w:p w14:paraId="61F77885" w14:textId="5811DCCE" w:rsidR="00B12079" w:rsidRPr="00B82EFB" w:rsidRDefault="00B12079" w:rsidP="00B12079">
      <w:pPr>
        <w:pStyle w:val="Akapitzlist"/>
        <w:numPr>
          <w:ilvl w:val="0"/>
          <w:numId w:val="19"/>
        </w:numPr>
        <w:spacing w:after="240" w:line="276" w:lineRule="auto"/>
        <w:ind w:left="284" w:hanging="284"/>
        <w:jc w:val="both"/>
        <w:rPr>
          <w:rFonts w:ascii="Arial" w:hAnsi="Arial" w:cs="Arial"/>
          <w:bCs/>
          <w:sz w:val="20"/>
          <w:szCs w:val="20"/>
        </w:rPr>
      </w:pPr>
      <w:r w:rsidRPr="00B82EFB">
        <w:rPr>
          <w:rFonts w:ascii="Arial" w:hAnsi="Arial" w:cs="Arial"/>
          <w:iCs/>
          <w:sz w:val="20"/>
          <w:szCs w:val="20"/>
        </w:rPr>
        <w:t xml:space="preserve">Zamawiający jednocześnie informuje, iż </w:t>
      </w:r>
      <w:r w:rsidRPr="00B82EFB">
        <w:rPr>
          <w:rFonts w:ascii="Arial" w:hAnsi="Arial" w:cs="Arial"/>
          <w:i/>
          <w:iCs/>
          <w:sz w:val="20"/>
          <w:szCs w:val="20"/>
        </w:rPr>
        <w:t>„stosowna sytuacja”</w:t>
      </w:r>
      <w:r w:rsidRPr="00B82EFB">
        <w:rPr>
          <w:rFonts w:ascii="Arial" w:hAnsi="Arial" w:cs="Arial"/>
          <w:iCs/>
          <w:sz w:val="20"/>
          <w:szCs w:val="20"/>
        </w:rPr>
        <w:t xml:space="preserve"> o której mowa w pkt</w:t>
      </w:r>
      <w:r w:rsidRPr="00B82EFB">
        <w:rPr>
          <w:rFonts w:ascii="Arial" w:hAnsi="Arial" w:cs="Arial"/>
          <w:sz w:val="20"/>
          <w:szCs w:val="20"/>
        </w:rPr>
        <w:t xml:space="preserve">. </w:t>
      </w:r>
      <w:r>
        <w:rPr>
          <w:rFonts w:ascii="Arial" w:hAnsi="Arial" w:cs="Arial"/>
          <w:sz w:val="20"/>
          <w:szCs w:val="20"/>
        </w:rPr>
        <w:t xml:space="preserve">6, </w:t>
      </w:r>
      <w:proofErr w:type="spellStart"/>
      <w:r>
        <w:rPr>
          <w:rFonts w:ascii="Arial" w:hAnsi="Arial" w:cs="Arial"/>
          <w:sz w:val="20"/>
          <w:szCs w:val="20"/>
        </w:rPr>
        <w:t>ppkt</w:t>
      </w:r>
      <w:proofErr w:type="spellEnd"/>
      <w:r>
        <w:rPr>
          <w:rFonts w:ascii="Arial" w:hAnsi="Arial" w:cs="Arial"/>
          <w:sz w:val="20"/>
          <w:szCs w:val="20"/>
        </w:rPr>
        <w:t>. 2</w:t>
      </w:r>
      <w:r w:rsidRPr="00B82EFB">
        <w:rPr>
          <w:rFonts w:ascii="Arial" w:hAnsi="Arial" w:cs="Arial"/>
          <w:sz w:val="20"/>
          <w:szCs w:val="20"/>
        </w:rPr>
        <w:t xml:space="preserve"> niniejszego Zapytania wystąpi wyłącznie w przypadku kiedy:</w:t>
      </w:r>
    </w:p>
    <w:p w14:paraId="6DD76F23" w14:textId="3BA5DEFA" w:rsidR="00B12079" w:rsidRPr="00DF7F87" w:rsidRDefault="00B12079" w:rsidP="00B12079">
      <w:pPr>
        <w:pStyle w:val="Akapitzlist"/>
        <w:numPr>
          <w:ilvl w:val="0"/>
          <w:numId w:val="13"/>
        </w:numPr>
        <w:spacing w:after="0" w:line="276" w:lineRule="auto"/>
        <w:ind w:left="709" w:hanging="425"/>
        <w:contextualSpacing w:val="0"/>
        <w:jc w:val="both"/>
        <w:rPr>
          <w:rFonts w:ascii="Arial" w:hAnsi="Arial" w:cs="Arial"/>
          <w:sz w:val="20"/>
          <w:szCs w:val="20"/>
        </w:rPr>
      </w:pPr>
      <w:r w:rsidRPr="00DF7F87">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Wzór oświadczenia stanowi </w:t>
      </w:r>
      <w:r w:rsidR="0044433A">
        <w:rPr>
          <w:rFonts w:ascii="Arial" w:hAnsi="Arial" w:cs="Arial"/>
          <w:b/>
          <w:sz w:val="20"/>
          <w:szCs w:val="20"/>
        </w:rPr>
        <w:t xml:space="preserve">Załącznik nr </w:t>
      </w:r>
      <w:r w:rsidR="004F4E7E">
        <w:rPr>
          <w:rFonts w:ascii="Arial" w:hAnsi="Arial" w:cs="Arial"/>
          <w:b/>
          <w:sz w:val="20"/>
          <w:szCs w:val="20"/>
        </w:rPr>
        <w:t>2</w:t>
      </w:r>
      <w:r w:rsidRPr="00DF7F87">
        <w:rPr>
          <w:rFonts w:ascii="Arial" w:hAnsi="Arial" w:cs="Arial"/>
          <w:sz w:val="20"/>
          <w:szCs w:val="20"/>
        </w:rPr>
        <w:t xml:space="preserve"> do Oferty.</w:t>
      </w:r>
    </w:p>
    <w:p w14:paraId="7CCF9656" w14:textId="77777777" w:rsidR="00B12079" w:rsidRPr="00DF7F87" w:rsidRDefault="00B12079" w:rsidP="00B12079">
      <w:pPr>
        <w:pStyle w:val="Akapitzlist"/>
        <w:numPr>
          <w:ilvl w:val="0"/>
          <w:numId w:val="13"/>
        </w:numPr>
        <w:spacing w:after="0" w:line="276" w:lineRule="auto"/>
        <w:ind w:left="709" w:hanging="425"/>
        <w:contextualSpacing w:val="0"/>
        <w:jc w:val="both"/>
        <w:rPr>
          <w:rFonts w:ascii="Arial" w:hAnsi="Arial" w:cs="Arial"/>
          <w:sz w:val="20"/>
          <w:szCs w:val="20"/>
        </w:rPr>
      </w:pPr>
      <w:r w:rsidRPr="00DF7F87">
        <w:rPr>
          <w:rFonts w:ascii="Arial" w:hAnsi="Arial" w:cs="Arial"/>
          <w:sz w:val="20"/>
          <w:szCs w:val="20"/>
        </w:rPr>
        <w:t>Zamawiający oceni, czy udostępniane wykonawcy przez inne podmioty zdolności techniczne lub zawodowe, pozwalają na wykazanie przez wykonawc</w:t>
      </w:r>
      <w:r>
        <w:rPr>
          <w:rFonts w:ascii="Arial" w:hAnsi="Arial" w:cs="Arial"/>
          <w:sz w:val="20"/>
          <w:szCs w:val="20"/>
        </w:rPr>
        <w:t>ę spełniania warunków udziału w </w:t>
      </w:r>
      <w:r w:rsidRPr="00DF7F87">
        <w:rPr>
          <w:rFonts w:ascii="Arial" w:hAnsi="Arial" w:cs="Arial"/>
          <w:sz w:val="20"/>
          <w:szCs w:val="20"/>
        </w:rPr>
        <w:t>postępowaniu oraz zbada, czy nie zachodzą wobec tego podmiotu podstawy wykluczenia.</w:t>
      </w:r>
    </w:p>
    <w:p w14:paraId="42C74E90" w14:textId="77777777" w:rsidR="00B12079" w:rsidRPr="00276B6F" w:rsidRDefault="00B12079" w:rsidP="00B12079">
      <w:pPr>
        <w:pStyle w:val="Akapitzlist"/>
        <w:numPr>
          <w:ilvl w:val="0"/>
          <w:numId w:val="19"/>
        </w:numPr>
        <w:spacing w:after="240" w:line="276" w:lineRule="auto"/>
        <w:ind w:left="284" w:hanging="284"/>
        <w:jc w:val="both"/>
        <w:rPr>
          <w:rFonts w:ascii="Arial" w:hAnsi="Arial" w:cs="Arial"/>
          <w:sz w:val="20"/>
          <w:szCs w:val="20"/>
        </w:rPr>
      </w:pPr>
      <w:r w:rsidRPr="00B82EFB">
        <w:rPr>
          <w:rFonts w:ascii="Arial" w:hAnsi="Arial" w:cs="Arial"/>
          <w:sz w:val="20"/>
          <w:szCs w:val="20"/>
        </w:rPr>
        <w:t>w odniesieniu do warunków dotyczących wykształcenia, kwalifikacji zawodowych lub doświadczenia, wykonawcy mogą polegać na zdolnościach innych podmiotów, jeśli po</w:t>
      </w:r>
      <w:r>
        <w:rPr>
          <w:rFonts w:ascii="Arial" w:hAnsi="Arial" w:cs="Arial"/>
          <w:sz w:val="20"/>
          <w:szCs w:val="20"/>
        </w:rPr>
        <w:t>dmioty te zrealizują usługi, do </w:t>
      </w:r>
      <w:r w:rsidRPr="00B82EFB">
        <w:rPr>
          <w:rFonts w:ascii="Arial" w:hAnsi="Arial" w:cs="Arial"/>
          <w:sz w:val="20"/>
          <w:szCs w:val="20"/>
        </w:rPr>
        <w:t>realizacji których te zdolności są wymagane.</w:t>
      </w:r>
    </w:p>
    <w:p w14:paraId="468BC507" w14:textId="77777777" w:rsidR="00321637" w:rsidRPr="00DF7F87" w:rsidRDefault="00321637" w:rsidP="00E00D57">
      <w:pPr>
        <w:spacing w:after="0"/>
        <w:jc w:val="both"/>
        <w:rPr>
          <w:rFonts w:ascii="Arial" w:hAnsi="Arial" w:cs="Arial"/>
          <w:b/>
          <w:sz w:val="20"/>
          <w:szCs w:val="20"/>
        </w:rPr>
      </w:pPr>
      <w:r w:rsidRPr="00DF7F87">
        <w:rPr>
          <w:rFonts w:ascii="Arial" w:hAnsi="Arial" w:cs="Arial"/>
          <w:b/>
          <w:sz w:val="20"/>
          <w:szCs w:val="20"/>
        </w:rPr>
        <w:t>Inne wymagania:</w:t>
      </w:r>
    </w:p>
    <w:p w14:paraId="7B126D57" w14:textId="1C3953C1" w:rsidR="00321637" w:rsidRPr="00DF7F87" w:rsidRDefault="00321637" w:rsidP="00E00D57">
      <w:pPr>
        <w:pStyle w:val="Akapitzlist"/>
        <w:numPr>
          <w:ilvl w:val="0"/>
          <w:numId w:val="20"/>
        </w:numPr>
        <w:spacing w:after="0" w:line="276" w:lineRule="auto"/>
        <w:ind w:hanging="436"/>
        <w:contextualSpacing w:val="0"/>
        <w:jc w:val="both"/>
        <w:rPr>
          <w:rFonts w:ascii="Arial" w:hAnsi="Arial" w:cs="Arial"/>
          <w:sz w:val="20"/>
          <w:szCs w:val="20"/>
        </w:rPr>
      </w:pPr>
      <w:r w:rsidRPr="00DF7F87">
        <w:rPr>
          <w:rFonts w:ascii="Arial" w:hAnsi="Arial" w:cs="Arial"/>
          <w:sz w:val="20"/>
          <w:szCs w:val="20"/>
        </w:rPr>
        <w:t>W przypadku wytworzenia w ramach realizacji przedmiotu zamówienia utworów, w rozumieniu ustawy z dnia 4 lutego 1994 r. o prawie autorskim i prawach pokrewnyc</w:t>
      </w:r>
      <w:r w:rsidR="00FE2C50">
        <w:rPr>
          <w:rFonts w:ascii="Arial" w:hAnsi="Arial" w:cs="Arial"/>
          <w:sz w:val="20"/>
          <w:szCs w:val="20"/>
        </w:rPr>
        <w:t>h (tekst jednolity: Dz. U. z 201</w:t>
      </w:r>
      <w:r w:rsidRPr="00DF7F87">
        <w:rPr>
          <w:rFonts w:ascii="Arial" w:hAnsi="Arial" w:cs="Arial"/>
          <w:sz w:val="20"/>
          <w:szCs w:val="20"/>
        </w:rPr>
        <w:t>6 r.</w:t>
      </w:r>
      <w:r w:rsidR="00FE2C50">
        <w:rPr>
          <w:rFonts w:ascii="Arial" w:hAnsi="Arial" w:cs="Arial"/>
          <w:sz w:val="20"/>
          <w:szCs w:val="20"/>
        </w:rPr>
        <w:t xml:space="preserve"> </w:t>
      </w:r>
      <w:r w:rsidRPr="00DF7F87">
        <w:rPr>
          <w:rFonts w:ascii="Arial" w:hAnsi="Arial" w:cs="Arial"/>
          <w:sz w:val="20"/>
          <w:szCs w:val="20"/>
        </w:rPr>
        <w:t>poz. 6</w:t>
      </w:r>
      <w:r w:rsidR="00FE2C50">
        <w:rPr>
          <w:rFonts w:ascii="Arial" w:hAnsi="Arial" w:cs="Arial"/>
          <w:sz w:val="20"/>
          <w:szCs w:val="20"/>
        </w:rPr>
        <w:t>66</w:t>
      </w:r>
      <w:r w:rsidRPr="00DF7F87">
        <w:rPr>
          <w:rFonts w:ascii="Arial" w:hAnsi="Arial" w:cs="Arial"/>
          <w:sz w:val="20"/>
          <w:szCs w:val="20"/>
        </w:rPr>
        <w:t xml:space="preserve">, z </w:t>
      </w:r>
      <w:proofErr w:type="spellStart"/>
      <w:r w:rsidRPr="00DF7F87">
        <w:rPr>
          <w:rFonts w:ascii="Arial" w:hAnsi="Arial" w:cs="Arial"/>
          <w:sz w:val="20"/>
          <w:szCs w:val="20"/>
        </w:rPr>
        <w:t>pó</w:t>
      </w:r>
      <w:r w:rsidR="00FE2C50">
        <w:rPr>
          <w:rFonts w:ascii="Arial" w:hAnsi="Arial" w:cs="Arial"/>
          <w:sz w:val="20"/>
          <w:szCs w:val="20"/>
        </w:rPr>
        <w:t>źn</w:t>
      </w:r>
      <w:proofErr w:type="spellEnd"/>
      <w:r w:rsidR="00FE2C50">
        <w:rPr>
          <w:rFonts w:ascii="Arial" w:hAnsi="Arial" w:cs="Arial"/>
          <w:sz w:val="20"/>
          <w:szCs w:val="20"/>
        </w:rPr>
        <w:t xml:space="preserve">. zm.), Wykonawca przeniesie </w:t>
      </w:r>
      <w:r w:rsidRPr="00DF7F87">
        <w:rPr>
          <w:rFonts w:ascii="Arial" w:hAnsi="Arial" w:cs="Arial"/>
          <w:sz w:val="20"/>
          <w:szCs w:val="20"/>
        </w:rPr>
        <w:t>na Zamawiającego wszelkie autorskie prawa majątko</w:t>
      </w:r>
      <w:r w:rsidR="00FE2C50">
        <w:rPr>
          <w:rFonts w:ascii="Arial" w:hAnsi="Arial" w:cs="Arial"/>
          <w:sz w:val="20"/>
          <w:szCs w:val="20"/>
        </w:rPr>
        <w:t xml:space="preserve">we do tych utworów, oraz prawa </w:t>
      </w:r>
      <w:r w:rsidRPr="00DF7F87">
        <w:rPr>
          <w:rFonts w:ascii="Arial" w:hAnsi="Arial" w:cs="Arial"/>
          <w:sz w:val="20"/>
          <w:szCs w:val="20"/>
        </w:rPr>
        <w:t>do zezwalania na wykonywanie zależnych praw autorskich oraz przenoszenia praw na inne osoby wraz z prawem do dokonywania w nich zmian i wykonywania praw zależnych.</w:t>
      </w:r>
    </w:p>
    <w:p w14:paraId="0CF98D9B" w14:textId="77777777" w:rsidR="00321637" w:rsidRDefault="00321637" w:rsidP="00321637">
      <w:pPr>
        <w:pStyle w:val="Akapitzlist"/>
        <w:numPr>
          <w:ilvl w:val="0"/>
          <w:numId w:val="20"/>
        </w:numPr>
        <w:spacing w:after="0" w:line="276" w:lineRule="auto"/>
        <w:ind w:hanging="436"/>
        <w:contextualSpacing w:val="0"/>
        <w:jc w:val="both"/>
        <w:rPr>
          <w:rFonts w:ascii="Arial" w:hAnsi="Arial" w:cs="Arial"/>
          <w:sz w:val="20"/>
          <w:szCs w:val="20"/>
        </w:rPr>
      </w:pPr>
      <w:r w:rsidRPr="00DF7F87">
        <w:rPr>
          <w:rFonts w:ascii="Arial" w:hAnsi="Arial" w:cs="Arial"/>
          <w:sz w:val="20"/>
          <w:szCs w:val="20"/>
        </w:rPr>
        <w:t>Wykonawca zwróci Zamawiającemu wszelkie materiały (m.in. dokumenty, nośniki danych) przekazane przez Zamawiającego w trakcie realizacji przedmiotowego zamówienia;</w:t>
      </w:r>
    </w:p>
    <w:p w14:paraId="1091C25C" w14:textId="5008591F" w:rsidR="008B2858" w:rsidRPr="008B2858" w:rsidRDefault="008B2858" w:rsidP="008B2858">
      <w:pPr>
        <w:pStyle w:val="Akapitzlist"/>
        <w:numPr>
          <w:ilvl w:val="0"/>
          <w:numId w:val="20"/>
        </w:numPr>
        <w:spacing w:line="256" w:lineRule="auto"/>
        <w:jc w:val="both"/>
        <w:rPr>
          <w:rFonts w:ascii="Arial" w:hAnsi="Arial" w:cs="Arial"/>
          <w:sz w:val="20"/>
          <w:szCs w:val="20"/>
        </w:rPr>
      </w:pPr>
      <w:r>
        <w:rPr>
          <w:rFonts w:ascii="Arial" w:hAnsi="Arial" w:cs="Arial"/>
          <w:sz w:val="20"/>
          <w:szCs w:val="20"/>
        </w:rPr>
        <w:t xml:space="preserve">Wykonawcą, ani osobami wskazanymi do realizacji zamówienia nie mogą być podmioty i osoby, które wykonały wcześniej następujące umowy: z dnia 12 września 2016 r., nr 7/DKFE/MC/2016 zawartą z Ministerstwem Cyfryzacji, a także z dnia </w:t>
      </w:r>
      <w:r w:rsidR="000601AA">
        <w:rPr>
          <w:rFonts w:ascii="Arial" w:hAnsi="Arial" w:cs="Arial"/>
          <w:sz w:val="20"/>
          <w:szCs w:val="20"/>
        </w:rPr>
        <w:t xml:space="preserve">17 października 2016 r., </w:t>
      </w:r>
      <w:r>
        <w:rPr>
          <w:rFonts w:ascii="Arial" w:hAnsi="Arial" w:cs="Arial"/>
          <w:sz w:val="20"/>
          <w:szCs w:val="20"/>
        </w:rPr>
        <w:t xml:space="preserve">nr </w:t>
      </w:r>
      <w:r w:rsidR="000601AA">
        <w:rPr>
          <w:rFonts w:ascii="Arial" w:hAnsi="Arial" w:cs="Arial"/>
          <w:sz w:val="20"/>
          <w:szCs w:val="20"/>
        </w:rPr>
        <w:t xml:space="preserve">CSIOZ/61/2016 </w:t>
      </w:r>
      <w:r>
        <w:rPr>
          <w:rFonts w:ascii="Arial" w:hAnsi="Arial" w:cs="Arial"/>
          <w:sz w:val="20"/>
          <w:szCs w:val="20"/>
        </w:rPr>
        <w:t>zawartą z Centrum Systemów Informacyjnych Ochrony Zdrowia.</w:t>
      </w:r>
    </w:p>
    <w:p w14:paraId="6F11A1EC" w14:textId="77777777" w:rsidR="00E00D57" w:rsidRDefault="00E00D57" w:rsidP="00321637">
      <w:pPr>
        <w:pStyle w:val="Akapitzlist"/>
        <w:spacing w:line="276" w:lineRule="auto"/>
        <w:ind w:left="0"/>
        <w:jc w:val="both"/>
        <w:rPr>
          <w:rFonts w:ascii="Arial" w:hAnsi="Arial" w:cs="Arial"/>
          <w:sz w:val="20"/>
          <w:szCs w:val="20"/>
        </w:rPr>
      </w:pPr>
    </w:p>
    <w:p w14:paraId="77133580" w14:textId="79EA4321" w:rsidR="00321637" w:rsidRPr="00E97CFC" w:rsidRDefault="00321637" w:rsidP="00321637">
      <w:pPr>
        <w:pStyle w:val="Akapitzlist"/>
        <w:spacing w:line="276" w:lineRule="auto"/>
        <w:ind w:left="0"/>
        <w:jc w:val="both"/>
        <w:rPr>
          <w:rFonts w:ascii="Arial" w:hAnsi="Arial" w:cs="Arial"/>
          <w:sz w:val="20"/>
          <w:szCs w:val="20"/>
        </w:rPr>
      </w:pPr>
      <w:r w:rsidRPr="00DF7F87">
        <w:rPr>
          <w:rFonts w:ascii="Arial" w:hAnsi="Arial" w:cs="Arial"/>
          <w:sz w:val="20"/>
          <w:szCs w:val="20"/>
        </w:rPr>
        <w:t xml:space="preserve">Przed </w:t>
      </w:r>
      <w:r w:rsidR="00E00D57">
        <w:rPr>
          <w:rFonts w:ascii="Arial" w:hAnsi="Arial" w:cs="Arial"/>
          <w:sz w:val="20"/>
          <w:szCs w:val="20"/>
        </w:rPr>
        <w:t>przekazaniem dokumentów wskazanych w pkt. 2.1 SOPZ</w:t>
      </w:r>
      <w:r w:rsidRPr="00DF7F87">
        <w:rPr>
          <w:rFonts w:ascii="Arial" w:hAnsi="Arial" w:cs="Arial"/>
          <w:sz w:val="20"/>
          <w:szCs w:val="20"/>
        </w:rPr>
        <w:t xml:space="preserve"> Wykonawca i wskazani eksperci są</w:t>
      </w:r>
      <w:r w:rsidR="00E00D57">
        <w:rPr>
          <w:rFonts w:ascii="Arial" w:hAnsi="Arial" w:cs="Arial"/>
          <w:sz w:val="20"/>
          <w:szCs w:val="20"/>
        </w:rPr>
        <w:t> </w:t>
      </w:r>
      <w:r w:rsidRPr="00DF7F87">
        <w:rPr>
          <w:rFonts w:ascii="Arial" w:hAnsi="Arial" w:cs="Arial"/>
          <w:sz w:val="20"/>
          <w:szCs w:val="20"/>
        </w:rPr>
        <w:t>zobowiązani do podpisania deklaracji bezstronności.</w:t>
      </w:r>
    </w:p>
    <w:p w14:paraId="24588FB1" w14:textId="77777777" w:rsidR="00052F0D" w:rsidRPr="00E97CFC" w:rsidRDefault="00B52BDA" w:rsidP="00085A94">
      <w:pPr>
        <w:spacing w:line="276" w:lineRule="auto"/>
        <w:jc w:val="both"/>
        <w:rPr>
          <w:rFonts w:ascii="Arial" w:eastAsia="Times New Roman" w:hAnsi="Arial" w:cs="Arial"/>
          <w:sz w:val="20"/>
          <w:szCs w:val="20"/>
          <w:lang w:eastAsia="pl-PL"/>
        </w:rPr>
      </w:pPr>
      <w:r w:rsidRPr="00E97CFC">
        <w:rPr>
          <w:rFonts w:ascii="Arial" w:eastAsia="Times New Roman" w:hAnsi="Arial" w:cs="Arial"/>
          <w:sz w:val="20"/>
          <w:szCs w:val="20"/>
          <w:lang w:eastAsia="pl-PL"/>
        </w:rPr>
        <w:t>Uwaga: Zamawiający wymaga, aby Wykonawca wskazał konkretne usługi na potwierdzenie spełnienia powyższ</w:t>
      </w:r>
      <w:r w:rsidR="007F5127" w:rsidRPr="00E97CFC">
        <w:rPr>
          <w:rFonts w:ascii="Arial" w:eastAsia="Times New Roman" w:hAnsi="Arial" w:cs="Arial"/>
          <w:sz w:val="20"/>
          <w:szCs w:val="20"/>
          <w:lang w:eastAsia="pl-PL"/>
        </w:rPr>
        <w:t>ych</w:t>
      </w:r>
      <w:r w:rsidRPr="00E97CFC">
        <w:rPr>
          <w:rFonts w:ascii="Arial" w:eastAsia="Times New Roman" w:hAnsi="Arial" w:cs="Arial"/>
          <w:sz w:val="20"/>
          <w:szCs w:val="20"/>
          <w:lang w:eastAsia="pl-PL"/>
        </w:rPr>
        <w:t xml:space="preserve"> warunk</w:t>
      </w:r>
      <w:r w:rsidR="007F5127" w:rsidRPr="00E97CFC">
        <w:rPr>
          <w:rFonts w:ascii="Arial" w:eastAsia="Times New Roman" w:hAnsi="Arial" w:cs="Arial"/>
          <w:sz w:val="20"/>
          <w:szCs w:val="20"/>
          <w:lang w:eastAsia="pl-PL"/>
        </w:rPr>
        <w:t>ów</w:t>
      </w:r>
      <w:r w:rsidRPr="00E97CFC">
        <w:rPr>
          <w:rFonts w:ascii="Arial" w:eastAsia="Times New Roman" w:hAnsi="Arial" w:cs="Arial"/>
          <w:sz w:val="20"/>
          <w:szCs w:val="20"/>
          <w:lang w:eastAsia="pl-PL"/>
        </w:rPr>
        <w:t xml:space="preserve"> </w:t>
      </w:r>
      <w:r w:rsidR="00822201" w:rsidRPr="00E97CFC">
        <w:rPr>
          <w:rFonts w:ascii="Arial" w:eastAsia="Times New Roman" w:hAnsi="Arial" w:cs="Arial"/>
          <w:sz w:val="20"/>
          <w:szCs w:val="20"/>
          <w:lang w:eastAsia="pl-PL"/>
        </w:rPr>
        <w:t>wraz z podaniem ich wartości, przedmiotu, dat wykonania i podmiot</w:t>
      </w:r>
      <w:r w:rsidR="00AC2153" w:rsidRPr="00E97CFC">
        <w:rPr>
          <w:rFonts w:ascii="Arial" w:eastAsia="Times New Roman" w:hAnsi="Arial" w:cs="Arial"/>
          <w:sz w:val="20"/>
          <w:szCs w:val="20"/>
          <w:lang w:eastAsia="pl-PL"/>
        </w:rPr>
        <w:t>ów, na </w:t>
      </w:r>
      <w:r w:rsidR="00822201" w:rsidRPr="00E97CFC">
        <w:rPr>
          <w:rFonts w:ascii="Arial" w:eastAsia="Times New Roman" w:hAnsi="Arial" w:cs="Arial"/>
          <w:sz w:val="20"/>
          <w:szCs w:val="20"/>
          <w:lang w:eastAsia="pl-PL"/>
        </w:rPr>
        <w:t>rzecz których usługi zostały wykonane</w:t>
      </w:r>
      <w:r w:rsidRPr="00E97CFC">
        <w:rPr>
          <w:rFonts w:ascii="Arial" w:eastAsia="Times New Roman" w:hAnsi="Arial" w:cs="Arial"/>
          <w:sz w:val="20"/>
          <w:szCs w:val="20"/>
          <w:lang w:eastAsia="pl-PL"/>
        </w:rPr>
        <w:t>.</w:t>
      </w:r>
    </w:p>
    <w:p w14:paraId="748D38C3" w14:textId="77777777" w:rsidR="00822201" w:rsidRPr="00E97CFC" w:rsidRDefault="00676327" w:rsidP="00085A94">
      <w:pPr>
        <w:spacing w:line="276" w:lineRule="auto"/>
        <w:jc w:val="both"/>
        <w:rPr>
          <w:rFonts w:ascii="Arial" w:eastAsia="Times New Roman" w:hAnsi="Arial" w:cs="Arial"/>
          <w:sz w:val="20"/>
          <w:szCs w:val="20"/>
          <w:lang w:eastAsia="pl-PL"/>
        </w:rPr>
      </w:pPr>
      <w:r w:rsidRPr="00E97CFC">
        <w:rPr>
          <w:rFonts w:ascii="Arial" w:eastAsia="Times New Roman" w:hAnsi="Arial" w:cs="Arial"/>
          <w:sz w:val="20"/>
          <w:szCs w:val="20"/>
          <w:lang w:eastAsia="pl-PL"/>
        </w:rPr>
        <w:t xml:space="preserve">Wykonawca przedstawi przed podpisaniem umowy dokumenty potwierdzające </w:t>
      </w:r>
      <w:r w:rsidR="00822201" w:rsidRPr="00E97CFC">
        <w:rPr>
          <w:rFonts w:ascii="Arial" w:eastAsia="Times New Roman" w:hAnsi="Arial" w:cs="Arial"/>
          <w:sz w:val="20"/>
          <w:szCs w:val="20"/>
          <w:lang w:eastAsia="pl-PL"/>
        </w:rPr>
        <w:t>należyte wykonanie wskazanych przez niego usług.</w:t>
      </w:r>
    </w:p>
    <w:p w14:paraId="68C78B45" w14:textId="77777777" w:rsidR="00E33D13" w:rsidRPr="00E97CFC" w:rsidRDefault="00822201" w:rsidP="00085A94">
      <w:pPr>
        <w:spacing w:line="276" w:lineRule="auto"/>
        <w:jc w:val="both"/>
        <w:rPr>
          <w:rFonts w:ascii="Arial" w:eastAsia="Times New Roman" w:hAnsi="Arial" w:cs="Arial"/>
          <w:sz w:val="20"/>
          <w:szCs w:val="20"/>
          <w:lang w:eastAsia="pl-PL"/>
        </w:rPr>
      </w:pPr>
      <w:r w:rsidRPr="00E97CFC">
        <w:rPr>
          <w:rFonts w:ascii="Arial" w:eastAsia="Times New Roman" w:hAnsi="Arial" w:cs="Arial"/>
          <w:sz w:val="20"/>
          <w:szCs w:val="20"/>
          <w:lang w:eastAsia="pl-PL"/>
        </w:rPr>
        <w:t>Zamawiający dopus</w:t>
      </w:r>
      <w:r w:rsidR="00542CB4" w:rsidRPr="00E97CFC">
        <w:rPr>
          <w:rFonts w:ascii="Arial" w:eastAsia="Times New Roman" w:hAnsi="Arial" w:cs="Arial"/>
          <w:sz w:val="20"/>
          <w:szCs w:val="20"/>
          <w:lang w:eastAsia="pl-PL"/>
        </w:rPr>
        <w:t>zcza możliwość</w:t>
      </w:r>
      <w:r w:rsidRPr="00E97CFC">
        <w:rPr>
          <w:rFonts w:ascii="Arial" w:eastAsia="Times New Roman" w:hAnsi="Arial" w:cs="Arial"/>
          <w:sz w:val="20"/>
          <w:szCs w:val="20"/>
          <w:lang w:eastAsia="pl-PL"/>
        </w:rPr>
        <w:t xml:space="preserve"> posługiwania się doświadczeniem podmiotów trzecich</w:t>
      </w:r>
      <w:r w:rsidR="004C60AD" w:rsidRPr="00E97CFC">
        <w:rPr>
          <w:rFonts w:ascii="Arial" w:eastAsia="Times New Roman" w:hAnsi="Arial" w:cs="Arial"/>
          <w:sz w:val="20"/>
          <w:szCs w:val="20"/>
          <w:lang w:eastAsia="pl-PL"/>
        </w:rPr>
        <w:t xml:space="preserve"> w</w:t>
      </w:r>
      <w:r w:rsidR="00AC2153" w:rsidRPr="00E97CFC">
        <w:rPr>
          <w:rFonts w:ascii="Arial" w:eastAsia="Times New Roman" w:hAnsi="Arial" w:cs="Arial"/>
          <w:sz w:val="20"/>
          <w:szCs w:val="20"/>
          <w:lang w:eastAsia="pl-PL"/>
        </w:rPr>
        <w:t> </w:t>
      </w:r>
      <w:r w:rsidR="004C60AD" w:rsidRPr="00E97CFC">
        <w:rPr>
          <w:rFonts w:ascii="Arial" w:eastAsia="Times New Roman" w:hAnsi="Arial" w:cs="Arial"/>
          <w:sz w:val="20"/>
          <w:szCs w:val="20"/>
          <w:lang w:eastAsia="pl-PL"/>
        </w:rPr>
        <w:t>przypadku, gdy podmioty te będą uczestniczyć w realizacji zamówienia jako podwykonawcy</w:t>
      </w:r>
      <w:r w:rsidRPr="00E97CFC">
        <w:rPr>
          <w:rFonts w:ascii="Arial" w:eastAsia="Times New Roman" w:hAnsi="Arial" w:cs="Arial"/>
          <w:sz w:val="20"/>
          <w:szCs w:val="20"/>
          <w:lang w:eastAsia="pl-PL"/>
        </w:rPr>
        <w:t xml:space="preserve">. </w:t>
      </w:r>
    </w:p>
    <w:p w14:paraId="4A36CEC7" w14:textId="77777777" w:rsidR="00052F0D" w:rsidRPr="00E97CFC" w:rsidRDefault="00052F0D" w:rsidP="00E33D13">
      <w:pPr>
        <w:pStyle w:val="Akapitzlist"/>
        <w:spacing w:after="0" w:line="240" w:lineRule="auto"/>
        <w:ind w:left="1440"/>
        <w:jc w:val="both"/>
        <w:rPr>
          <w:rFonts w:ascii="Arial" w:hAnsi="Arial" w:cs="Arial"/>
          <w:sz w:val="20"/>
          <w:szCs w:val="20"/>
        </w:rPr>
      </w:pPr>
    </w:p>
    <w:p w14:paraId="33A773AC" w14:textId="77777777" w:rsidR="00532838" w:rsidRPr="00E97CFC" w:rsidRDefault="00532838" w:rsidP="00532838">
      <w:pPr>
        <w:rPr>
          <w:rFonts w:ascii="Arial" w:hAnsi="Arial" w:cs="Arial"/>
          <w:b/>
          <w:sz w:val="20"/>
          <w:szCs w:val="20"/>
        </w:rPr>
      </w:pPr>
      <w:r w:rsidRPr="00E97CFC">
        <w:rPr>
          <w:rFonts w:ascii="Arial" w:hAnsi="Arial" w:cs="Arial"/>
          <w:b/>
          <w:sz w:val="20"/>
          <w:szCs w:val="20"/>
        </w:rPr>
        <w:t xml:space="preserve">7. </w:t>
      </w:r>
      <w:r w:rsidR="0099524F" w:rsidRPr="00E97CFC">
        <w:rPr>
          <w:rFonts w:ascii="Arial" w:hAnsi="Arial" w:cs="Arial"/>
          <w:b/>
          <w:sz w:val="20"/>
          <w:szCs w:val="20"/>
        </w:rPr>
        <w:t>SPOSÓB</w:t>
      </w:r>
      <w:r w:rsidRPr="00E97CFC">
        <w:rPr>
          <w:rFonts w:ascii="Arial" w:hAnsi="Arial" w:cs="Arial"/>
          <w:b/>
          <w:sz w:val="20"/>
          <w:szCs w:val="20"/>
        </w:rPr>
        <w:t xml:space="preserve"> REALIZACJI PRZEDMIOTU ZAMÓWIENIA</w:t>
      </w:r>
    </w:p>
    <w:p w14:paraId="7A5129D8"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Pr>
          <w:rFonts w:ascii="Arial" w:hAnsi="Arial" w:cs="Arial"/>
          <w:sz w:val="20"/>
          <w:szCs w:val="20"/>
        </w:rPr>
        <w:t>Zamawiający przekaże W</w:t>
      </w:r>
      <w:r w:rsidRPr="00DF7F87">
        <w:rPr>
          <w:rFonts w:ascii="Arial" w:hAnsi="Arial" w:cs="Arial"/>
          <w:sz w:val="20"/>
          <w:szCs w:val="20"/>
        </w:rPr>
        <w:t xml:space="preserve">ykonawcy </w:t>
      </w:r>
      <w:r>
        <w:rPr>
          <w:rFonts w:ascii="Arial" w:hAnsi="Arial" w:cs="Arial"/>
          <w:sz w:val="20"/>
          <w:szCs w:val="20"/>
        </w:rPr>
        <w:t xml:space="preserve">wskazane w pkt. 2.1 </w:t>
      </w:r>
      <w:r w:rsidRPr="00DF7F87">
        <w:rPr>
          <w:rFonts w:ascii="Arial" w:hAnsi="Arial" w:cs="Arial"/>
          <w:sz w:val="20"/>
          <w:szCs w:val="20"/>
        </w:rPr>
        <w:t>dokumenty podlegające analizie w formie elektronicznej lub papierowej w terminie 2 dni od podpisania umowy</w:t>
      </w:r>
      <w:r>
        <w:rPr>
          <w:rFonts w:ascii="Arial" w:hAnsi="Arial" w:cs="Arial"/>
          <w:sz w:val="20"/>
          <w:szCs w:val="20"/>
        </w:rPr>
        <w:t xml:space="preserve"> i podpisaniu przez Wykonawcę Deklaracji Bezstronności i Poufności</w:t>
      </w:r>
      <w:r w:rsidRPr="00DF7F87">
        <w:rPr>
          <w:rFonts w:ascii="Arial" w:hAnsi="Arial" w:cs="Arial"/>
          <w:sz w:val="20"/>
          <w:szCs w:val="20"/>
        </w:rPr>
        <w:t xml:space="preserve">. W przypadku uzgodnienia przez </w:t>
      </w:r>
      <w:r w:rsidRPr="00DF7F87">
        <w:rPr>
          <w:rFonts w:ascii="Arial" w:hAnsi="Arial" w:cs="Arial"/>
          <w:sz w:val="20"/>
          <w:szCs w:val="20"/>
        </w:rPr>
        <w:lastRenderedPageBreak/>
        <w:t>strony przekazania dokumentacji w formie papierowej Wykonawca</w:t>
      </w:r>
      <w:r>
        <w:rPr>
          <w:rFonts w:ascii="Arial" w:hAnsi="Arial" w:cs="Arial"/>
          <w:sz w:val="20"/>
          <w:szCs w:val="20"/>
        </w:rPr>
        <w:t xml:space="preserve"> jest zobowiązany stawić się u Z</w:t>
      </w:r>
      <w:r w:rsidRPr="00DF7F87">
        <w:rPr>
          <w:rFonts w:ascii="Arial" w:hAnsi="Arial" w:cs="Arial"/>
          <w:sz w:val="20"/>
          <w:szCs w:val="20"/>
        </w:rPr>
        <w:t>amawiającego po odbiór przedmiotowych dokumentów;</w:t>
      </w:r>
    </w:p>
    <w:p w14:paraId="16BF35AA"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Pr>
          <w:rFonts w:ascii="Arial" w:hAnsi="Arial" w:cs="Arial"/>
          <w:sz w:val="20"/>
          <w:szCs w:val="20"/>
        </w:rPr>
        <w:t>Wykonawca może zwrócić się do Z</w:t>
      </w:r>
      <w:r w:rsidRPr="00DF7F87">
        <w:rPr>
          <w:rFonts w:ascii="Arial" w:hAnsi="Arial" w:cs="Arial"/>
          <w:sz w:val="20"/>
          <w:szCs w:val="20"/>
        </w:rPr>
        <w:t>amawiającego o udostępnienie innych dokumentów/wyjaśnień/informacji, na każdym etapie realizacji zamówienia, jednak ich przekazanie przez zamawiającego nie wpływa na bieg terminu realizacji umowy;</w:t>
      </w:r>
    </w:p>
    <w:p w14:paraId="407A6757"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Pr>
          <w:rFonts w:ascii="Arial" w:hAnsi="Arial" w:cs="Arial"/>
          <w:sz w:val="20"/>
          <w:szCs w:val="20"/>
        </w:rPr>
        <w:t>Z</w:t>
      </w:r>
      <w:r w:rsidRPr="00DF7F87">
        <w:rPr>
          <w:rFonts w:ascii="Arial" w:hAnsi="Arial" w:cs="Arial"/>
          <w:sz w:val="20"/>
          <w:szCs w:val="20"/>
        </w:rPr>
        <w:t>amawiający zastrzega możliwość zorganizowania spotkania/spotkań z Wykonawcą w siedzibie zamawiającego, w celu omówienia przebiegu prac,  jeżeli uzna, iż taka forma kontaktu usprawni wykonanie zamówienia. Wykonawca jest zobligowany do zapewnienia stawiennictwa na przedmiotowym spotkaniu osób realizujących zamówienie;</w:t>
      </w:r>
    </w:p>
    <w:p w14:paraId="32DB515E"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Wykonawca wskaże osobę odpowiedzialną za kontakty z zamawiającym (koordynatora),</w:t>
      </w:r>
    </w:p>
    <w:p w14:paraId="22CD580B"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zamawiający dopuszcza na etapie realizacji umowy konsultacje robocze między przedstawicielami zamawiającego i Wykonawcy z wykorzystaniem poczty elektronicznej i drogą uzgodnień telefonicznych;</w:t>
      </w:r>
    </w:p>
    <w:p w14:paraId="3AB7701E"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zamawiający nie wskazuje miejsca realizacji zamówienia i nie wymaga, ab</w:t>
      </w:r>
      <w:r>
        <w:rPr>
          <w:rFonts w:ascii="Arial" w:hAnsi="Arial" w:cs="Arial"/>
          <w:sz w:val="20"/>
          <w:szCs w:val="20"/>
        </w:rPr>
        <w:t>y odbywało się w </w:t>
      </w:r>
      <w:r w:rsidRPr="00DF7F87">
        <w:rPr>
          <w:rFonts w:ascii="Arial" w:hAnsi="Arial" w:cs="Arial"/>
          <w:sz w:val="20"/>
          <w:szCs w:val="20"/>
        </w:rPr>
        <w:t>jego</w:t>
      </w:r>
      <w:r>
        <w:rPr>
          <w:rFonts w:ascii="Arial" w:hAnsi="Arial" w:cs="Arial"/>
          <w:sz w:val="20"/>
          <w:szCs w:val="20"/>
        </w:rPr>
        <w:t> </w:t>
      </w:r>
      <w:r w:rsidRPr="00DF7F87">
        <w:rPr>
          <w:rFonts w:ascii="Arial" w:hAnsi="Arial" w:cs="Arial"/>
          <w:sz w:val="20"/>
          <w:szCs w:val="20"/>
        </w:rPr>
        <w:t>siedzibie;</w:t>
      </w:r>
    </w:p>
    <w:p w14:paraId="2A550BBC"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Wykonawca jest zobowiązany do działania z dochowaniem należytej staranności i zgodnie z obowiązującym stanem prawnym;</w:t>
      </w:r>
    </w:p>
    <w:p w14:paraId="1BB00729"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Wykonawca jest zobowiązany do zachowania w tajemnicy wszelkich informacji i danych dotyczących Zamawiającego, otrzymanych i uzyskanych w związku z wykonaniem zobowiązań wynikających realizacji zamówienia,</w:t>
      </w:r>
    </w:p>
    <w:p w14:paraId="4B0F7DE5" w14:textId="77777777" w:rsidR="007963D2" w:rsidRPr="00DF7F87" w:rsidRDefault="007963D2" w:rsidP="007963D2">
      <w:pPr>
        <w:pStyle w:val="Akapitzlist"/>
        <w:numPr>
          <w:ilvl w:val="0"/>
          <w:numId w:val="21"/>
        </w:numPr>
        <w:spacing w:after="200" w:line="276" w:lineRule="auto"/>
        <w:ind w:left="709" w:hanging="425"/>
        <w:jc w:val="both"/>
        <w:rPr>
          <w:rFonts w:ascii="Arial" w:hAnsi="Arial" w:cs="Arial"/>
          <w:sz w:val="20"/>
          <w:szCs w:val="20"/>
        </w:rPr>
      </w:pPr>
      <w:r w:rsidRPr="00DF7F87">
        <w:rPr>
          <w:rFonts w:ascii="Arial" w:hAnsi="Arial" w:cs="Arial"/>
          <w:sz w:val="20"/>
          <w:szCs w:val="20"/>
        </w:rPr>
        <w:t>Wykonawca jest zobowiązany do zwrócenia Zamawiającemu wszelkich materiałów (w tym m.in.: przekazanej dokumentacji, nośników danych i innych), w których Wykonawca wszedł w posiadanie podczas realizacji Umowy.</w:t>
      </w:r>
    </w:p>
    <w:p w14:paraId="71D07A07" w14:textId="77777777" w:rsidR="00052F0D" w:rsidRPr="00E97CFC" w:rsidRDefault="00532838" w:rsidP="00052F0D">
      <w:pPr>
        <w:jc w:val="both"/>
        <w:rPr>
          <w:rFonts w:ascii="Arial" w:hAnsi="Arial" w:cs="Arial"/>
          <w:b/>
          <w:sz w:val="20"/>
          <w:szCs w:val="20"/>
        </w:rPr>
      </w:pPr>
      <w:r w:rsidRPr="00E97CFC">
        <w:rPr>
          <w:rFonts w:ascii="Arial" w:hAnsi="Arial" w:cs="Arial"/>
          <w:b/>
          <w:sz w:val="20"/>
          <w:szCs w:val="20"/>
        </w:rPr>
        <w:t>8</w:t>
      </w:r>
      <w:r w:rsidR="00052F0D" w:rsidRPr="00E97CFC">
        <w:rPr>
          <w:rFonts w:ascii="Arial" w:hAnsi="Arial" w:cs="Arial"/>
          <w:b/>
          <w:sz w:val="20"/>
          <w:szCs w:val="20"/>
        </w:rPr>
        <w:t>. OPIS SPOSOBU PRZYGOTOWANIA OFERTY</w:t>
      </w:r>
    </w:p>
    <w:p w14:paraId="52D32B70" w14:textId="38B15229" w:rsidR="00052F0D" w:rsidRPr="005C2381" w:rsidRDefault="00052F0D" w:rsidP="005C2381">
      <w:pPr>
        <w:jc w:val="both"/>
        <w:rPr>
          <w:rFonts w:ascii="Arial" w:hAnsi="Arial" w:cs="Arial"/>
          <w:sz w:val="20"/>
          <w:szCs w:val="20"/>
        </w:rPr>
      </w:pPr>
      <w:r w:rsidRPr="00E97CFC">
        <w:rPr>
          <w:rFonts w:ascii="Arial" w:hAnsi="Arial" w:cs="Arial"/>
          <w:sz w:val="20"/>
          <w:szCs w:val="20"/>
        </w:rPr>
        <w:t>1) Oferta powinna zawierać:</w:t>
      </w:r>
    </w:p>
    <w:p w14:paraId="0A3657A2" w14:textId="77777777" w:rsidR="00052F0D" w:rsidRPr="00E97CFC" w:rsidRDefault="00052F0D" w:rsidP="007963D2">
      <w:pPr>
        <w:pStyle w:val="Akapitzlist"/>
        <w:numPr>
          <w:ilvl w:val="0"/>
          <w:numId w:val="1"/>
        </w:numPr>
        <w:ind w:hanging="436"/>
        <w:jc w:val="both"/>
        <w:rPr>
          <w:rFonts w:ascii="Arial" w:hAnsi="Arial" w:cs="Arial"/>
          <w:sz w:val="20"/>
          <w:szCs w:val="20"/>
        </w:rPr>
      </w:pPr>
      <w:r w:rsidRPr="00E97CFC">
        <w:rPr>
          <w:rFonts w:ascii="Arial" w:hAnsi="Arial" w:cs="Arial"/>
          <w:sz w:val="20"/>
          <w:szCs w:val="20"/>
        </w:rPr>
        <w:t>dane teleadresowe firmy wraz ze wskazaną osobą do kontaktu w sprawie oferty (numer telefonu i e-mail osoby kontaktowej), numer NIP oraz REGON firmy</w:t>
      </w:r>
      <w:r w:rsidR="00D50CB0" w:rsidRPr="00E97CFC">
        <w:rPr>
          <w:rFonts w:ascii="Arial" w:hAnsi="Arial" w:cs="Arial"/>
          <w:sz w:val="20"/>
          <w:szCs w:val="20"/>
        </w:rPr>
        <w:t>,</w:t>
      </w:r>
    </w:p>
    <w:p w14:paraId="61CCA390" w14:textId="77777777" w:rsidR="00052F0D" w:rsidRPr="00E97CFC" w:rsidRDefault="00052F0D" w:rsidP="007963D2">
      <w:pPr>
        <w:pStyle w:val="Akapitzlist"/>
        <w:numPr>
          <w:ilvl w:val="0"/>
          <w:numId w:val="1"/>
        </w:numPr>
        <w:ind w:hanging="436"/>
        <w:jc w:val="both"/>
        <w:rPr>
          <w:rFonts w:ascii="Arial" w:hAnsi="Arial" w:cs="Arial"/>
          <w:sz w:val="20"/>
          <w:szCs w:val="20"/>
        </w:rPr>
      </w:pPr>
      <w:r w:rsidRPr="00E97CFC">
        <w:rPr>
          <w:rFonts w:ascii="Arial" w:hAnsi="Arial" w:cs="Arial"/>
          <w:sz w:val="20"/>
          <w:szCs w:val="20"/>
        </w:rPr>
        <w:t xml:space="preserve">kopię aktualnego dokumentu rejestrowego (dotyczy wyłącznie podmiotu, którego danych rejestrowych nie można ustalić na podstawie wydruku aktualnych informacji o podmiotach wpisanych do Rejestru udostępnionych przez Centralną Informację Krajowego Rejestru Sądowego na stronie internetowej https://ems.ms.gov.pl lub na podstawie zaświadczenia </w:t>
      </w:r>
      <w:r w:rsidR="001E0000" w:rsidRPr="00E97CFC">
        <w:rPr>
          <w:rFonts w:ascii="Arial" w:hAnsi="Arial" w:cs="Arial"/>
          <w:sz w:val="20"/>
          <w:szCs w:val="20"/>
        </w:rPr>
        <w:br/>
      </w:r>
      <w:r w:rsidRPr="00E97CFC">
        <w:rPr>
          <w:rFonts w:ascii="Arial" w:hAnsi="Arial" w:cs="Arial"/>
          <w:sz w:val="20"/>
          <w:szCs w:val="20"/>
        </w:rPr>
        <w:t>o wpisie w Centralnej Ewidencji i Informacji o Działalności Gospodarczej)</w:t>
      </w:r>
      <w:r w:rsidR="00D50CB0" w:rsidRPr="00E97CFC">
        <w:rPr>
          <w:rFonts w:ascii="Arial" w:hAnsi="Arial" w:cs="Arial"/>
          <w:sz w:val="20"/>
          <w:szCs w:val="20"/>
        </w:rPr>
        <w:t>,</w:t>
      </w:r>
    </w:p>
    <w:p w14:paraId="02ABB09F" w14:textId="77777777" w:rsidR="00790865" w:rsidRPr="00E97CFC" w:rsidRDefault="00052F0D" w:rsidP="007963D2">
      <w:pPr>
        <w:pStyle w:val="Akapitzlist"/>
        <w:numPr>
          <w:ilvl w:val="0"/>
          <w:numId w:val="1"/>
        </w:numPr>
        <w:ind w:hanging="436"/>
        <w:jc w:val="both"/>
        <w:rPr>
          <w:rFonts w:ascii="Arial" w:hAnsi="Arial" w:cs="Arial"/>
          <w:sz w:val="20"/>
          <w:szCs w:val="20"/>
        </w:rPr>
      </w:pPr>
      <w:r w:rsidRPr="00E97CFC">
        <w:rPr>
          <w:rFonts w:ascii="Arial" w:hAnsi="Arial" w:cs="Arial"/>
          <w:sz w:val="20"/>
          <w:szCs w:val="20"/>
        </w:rPr>
        <w:t>propozycję całkowitej ceny netto i brutto usługi</w:t>
      </w:r>
      <w:r w:rsidR="00D50CB0" w:rsidRPr="00E97CFC">
        <w:rPr>
          <w:rFonts w:ascii="Arial" w:hAnsi="Arial" w:cs="Arial"/>
          <w:sz w:val="20"/>
          <w:szCs w:val="20"/>
        </w:rPr>
        <w:t xml:space="preserve">, </w:t>
      </w:r>
    </w:p>
    <w:p w14:paraId="0FA3670E" w14:textId="05A9B9C0" w:rsidR="00A465FD" w:rsidRPr="00E97CFC" w:rsidRDefault="00790865" w:rsidP="007963D2">
      <w:pPr>
        <w:pStyle w:val="Akapitzlist"/>
        <w:numPr>
          <w:ilvl w:val="0"/>
          <w:numId w:val="1"/>
        </w:numPr>
        <w:ind w:hanging="436"/>
        <w:jc w:val="both"/>
        <w:rPr>
          <w:rFonts w:ascii="Arial" w:hAnsi="Arial" w:cs="Arial"/>
          <w:sz w:val="20"/>
          <w:szCs w:val="20"/>
        </w:rPr>
      </w:pPr>
      <w:r w:rsidRPr="00E97CFC">
        <w:rPr>
          <w:rFonts w:ascii="Arial" w:hAnsi="Arial" w:cs="Arial"/>
          <w:sz w:val="20"/>
          <w:szCs w:val="20"/>
        </w:rPr>
        <w:t xml:space="preserve">wykaz </w:t>
      </w:r>
      <w:r w:rsidR="006A1439" w:rsidRPr="00E97CFC">
        <w:rPr>
          <w:rFonts w:ascii="Arial" w:hAnsi="Arial" w:cs="Arial"/>
          <w:sz w:val="20"/>
          <w:szCs w:val="20"/>
        </w:rPr>
        <w:t>zrealizowanych umów</w:t>
      </w:r>
      <w:r w:rsidR="00A465FD" w:rsidRPr="00E97CFC">
        <w:rPr>
          <w:rFonts w:ascii="Arial" w:hAnsi="Arial" w:cs="Arial"/>
          <w:sz w:val="20"/>
          <w:szCs w:val="20"/>
        </w:rPr>
        <w:t>/</w:t>
      </w:r>
      <w:r w:rsidRPr="00E97CFC">
        <w:rPr>
          <w:rFonts w:ascii="Arial" w:hAnsi="Arial" w:cs="Arial"/>
          <w:sz w:val="20"/>
          <w:szCs w:val="20"/>
        </w:rPr>
        <w:t>usług</w:t>
      </w:r>
      <w:r w:rsidR="00A465FD" w:rsidRPr="00E97CFC">
        <w:rPr>
          <w:rFonts w:ascii="Arial" w:hAnsi="Arial" w:cs="Arial"/>
          <w:sz w:val="20"/>
          <w:szCs w:val="20"/>
        </w:rPr>
        <w:t xml:space="preserve"> potwierdzających posiadanie doświadczenia, o którym mowa w pkt</w:t>
      </w:r>
      <w:r w:rsidR="005C2381">
        <w:rPr>
          <w:rFonts w:ascii="Arial" w:hAnsi="Arial" w:cs="Arial"/>
          <w:sz w:val="20"/>
          <w:szCs w:val="20"/>
        </w:rPr>
        <w:t>.</w:t>
      </w:r>
      <w:r w:rsidR="00A465FD" w:rsidRPr="00E97CFC">
        <w:rPr>
          <w:rFonts w:ascii="Arial" w:hAnsi="Arial" w:cs="Arial"/>
          <w:sz w:val="20"/>
          <w:szCs w:val="20"/>
        </w:rPr>
        <w:t xml:space="preserve"> 6</w:t>
      </w:r>
      <w:r w:rsidR="00963FEF" w:rsidRPr="00E97CFC">
        <w:rPr>
          <w:rFonts w:ascii="Arial" w:hAnsi="Arial" w:cs="Arial"/>
          <w:sz w:val="20"/>
          <w:szCs w:val="20"/>
        </w:rPr>
        <w:t xml:space="preserve"> wraz z podaniem ich wartości, przedmiotu, dat wykonania i podmiotów, na rzecz których usługi zostały wykonane</w:t>
      </w:r>
      <w:r w:rsidR="006A1439" w:rsidRPr="00E97CFC">
        <w:rPr>
          <w:rFonts w:ascii="Arial" w:hAnsi="Arial" w:cs="Arial"/>
          <w:sz w:val="20"/>
          <w:szCs w:val="20"/>
        </w:rPr>
        <w:t>.</w:t>
      </w:r>
      <w:r w:rsidR="005276EA" w:rsidRPr="00E97CFC">
        <w:rPr>
          <w:rFonts w:ascii="Arial" w:hAnsi="Arial" w:cs="Arial"/>
          <w:sz w:val="20"/>
          <w:szCs w:val="20"/>
        </w:rPr>
        <w:t xml:space="preserve"> </w:t>
      </w:r>
    </w:p>
    <w:p w14:paraId="0AB54CC6" w14:textId="0568AE35" w:rsidR="00A465FD" w:rsidRPr="00E97CFC" w:rsidRDefault="00A465FD" w:rsidP="007A3150">
      <w:pPr>
        <w:pStyle w:val="Akapitzlist"/>
        <w:numPr>
          <w:ilvl w:val="0"/>
          <w:numId w:val="7"/>
        </w:numPr>
        <w:ind w:left="284" w:hanging="284"/>
        <w:jc w:val="both"/>
        <w:rPr>
          <w:rFonts w:ascii="Arial" w:hAnsi="Arial" w:cs="Arial"/>
          <w:sz w:val="20"/>
          <w:szCs w:val="20"/>
        </w:rPr>
      </w:pPr>
      <w:r w:rsidRPr="00E97CFC">
        <w:rPr>
          <w:rFonts w:ascii="Arial" w:hAnsi="Arial" w:cs="Arial"/>
          <w:sz w:val="20"/>
          <w:szCs w:val="20"/>
        </w:rPr>
        <w:t>Przed podpisaniem umowy, Zamawiający</w:t>
      </w:r>
      <w:r w:rsidR="00E00D57">
        <w:rPr>
          <w:rFonts w:ascii="Arial" w:hAnsi="Arial" w:cs="Arial"/>
          <w:sz w:val="20"/>
          <w:szCs w:val="20"/>
        </w:rPr>
        <w:t xml:space="preserve"> będzie oczekiwał od wybranego W</w:t>
      </w:r>
      <w:r w:rsidRPr="00E97CFC">
        <w:rPr>
          <w:rFonts w:ascii="Arial" w:hAnsi="Arial" w:cs="Arial"/>
          <w:sz w:val="20"/>
          <w:szCs w:val="20"/>
        </w:rPr>
        <w:t>ykonawcy przedstawienia dokumentów</w:t>
      </w:r>
      <w:r w:rsidR="00234401" w:rsidRPr="00E97CFC">
        <w:rPr>
          <w:rFonts w:ascii="Arial" w:hAnsi="Arial" w:cs="Arial"/>
          <w:sz w:val="20"/>
          <w:szCs w:val="20"/>
        </w:rPr>
        <w:t xml:space="preserve"> potwierdzających wykonanie </w:t>
      </w:r>
      <w:r w:rsidR="00234401" w:rsidRPr="00E97CFC">
        <w:rPr>
          <w:rFonts w:ascii="Arial" w:eastAsia="Times New Roman" w:hAnsi="Arial" w:cs="Arial"/>
          <w:sz w:val="20"/>
          <w:szCs w:val="20"/>
          <w:lang w:eastAsia="pl-PL"/>
        </w:rPr>
        <w:t>konkretnych usług</w:t>
      </w:r>
      <w:r w:rsidR="00234401" w:rsidRPr="00E97CFC">
        <w:rPr>
          <w:rFonts w:ascii="Arial" w:hAnsi="Arial" w:cs="Arial"/>
          <w:sz w:val="20"/>
          <w:szCs w:val="20"/>
        </w:rPr>
        <w:t xml:space="preserve"> </w:t>
      </w:r>
      <w:r w:rsidRPr="00E97CFC">
        <w:rPr>
          <w:rFonts w:ascii="Arial" w:hAnsi="Arial" w:cs="Arial"/>
          <w:sz w:val="20"/>
          <w:szCs w:val="20"/>
        </w:rPr>
        <w:t>w formie oryginałów albo poświadczonych za zgodność z oryginałem kopii. Zgodność z oryginałem wszystkich kopii dokumentów zostanie potwierdzona przez przedstawiciela Wykonawcy lub osobę upoważnioną do</w:t>
      </w:r>
      <w:r w:rsidR="00E00D57">
        <w:rPr>
          <w:rFonts w:ascii="Arial" w:hAnsi="Arial" w:cs="Arial"/>
          <w:sz w:val="20"/>
          <w:szCs w:val="20"/>
        </w:rPr>
        <w:t> </w:t>
      </w:r>
      <w:r w:rsidRPr="00E97CFC">
        <w:rPr>
          <w:rFonts w:ascii="Arial" w:hAnsi="Arial" w:cs="Arial"/>
          <w:sz w:val="20"/>
          <w:szCs w:val="20"/>
        </w:rPr>
        <w:t>jego reprezentowania.</w:t>
      </w:r>
    </w:p>
    <w:p w14:paraId="684EF363" w14:textId="77777777" w:rsidR="00B13A49" w:rsidRPr="00E97CFC" w:rsidRDefault="00B13A49" w:rsidP="007A3150">
      <w:pPr>
        <w:pStyle w:val="Akapitzlist"/>
        <w:numPr>
          <w:ilvl w:val="0"/>
          <w:numId w:val="7"/>
        </w:numPr>
        <w:ind w:left="284" w:hanging="284"/>
        <w:jc w:val="both"/>
        <w:rPr>
          <w:rFonts w:ascii="Arial" w:hAnsi="Arial" w:cs="Arial"/>
          <w:sz w:val="20"/>
          <w:szCs w:val="20"/>
        </w:rPr>
      </w:pPr>
      <w:r w:rsidRPr="00E97CFC">
        <w:rPr>
          <w:rFonts w:ascii="Arial" w:hAnsi="Arial" w:cs="Arial"/>
          <w:sz w:val="20"/>
          <w:szCs w:val="20"/>
        </w:rPr>
        <w:t>Przed zawarciem umowy Wykonawca i wskazani eksperci są zobowiązani do podpisania deklaracji bezstronności</w:t>
      </w:r>
      <w:r w:rsidR="00963FEF" w:rsidRPr="00E97CFC">
        <w:rPr>
          <w:rFonts w:ascii="Arial" w:hAnsi="Arial" w:cs="Arial"/>
          <w:sz w:val="20"/>
          <w:szCs w:val="20"/>
        </w:rPr>
        <w:t>.</w:t>
      </w:r>
    </w:p>
    <w:p w14:paraId="4DB1B856" w14:textId="77777777" w:rsidR="000601AA" w:rsidRPr="00E97CFC" w:rsidRDefault="000601AA" w:rsidP="00052F0D">
      <w:pPr>
        <w:jc w:val="both"/>
        <w:rPr>
          <w:rFonts w:ascii="Arial" w:hAnsi="Arial" w:cs="Arial"/>
          <w:sz w:val="20"/>
          <w:szCs w:val="20"/>
        </w:rPr>
      </w:pPr>
      <w:bookmarkStart w:id="0" w:name="_GoBack"/>
      <w:bookmarkEnd w:id="0"/>
    </w:p>
    <w:p w14:paraId="0E9D773C" w14:textId="77777777" w:rsidR="00052F0D" w:rsidRPr="00E97CFC" w:rsidRDefault="00532838" w:rsidP="00052F0D">
      <w:pPr>
        <w:jc w:val="both"/>
        <w:rPr>
          <w:rFonts w:ascii="Arial" w:hAnsi="Arial" w:cs="Arial"/>
          <w:b/>
          <w:sz w:val="20"/>
          <w:szCs w:val="20"/>
        </w:rPr>
      </w:pPr>
      <w:r w:rsidRPr="00E97CFC">
        <w:rPr>
          <w:rFonts w:ascii="Arial" w:hAnsi="Arial" w:cs="Arial"/>
          <w:b/>
          <w:sz w:val="20"/>
          <w:szCs w:val="20"/>
        </w:rPr>
        <w:t>9</w:t>
      </w:r>
      <w:r w:rsidR="00052F0D" w:rsidRPr="00E97CFC">
        <w:rPr>
          <w:rFonts w:ascii="Arial" w:hAnsi="Arial" w:cs="Arial"/>
          <w:b/>
          <w:sz w:val="20"/>
          <w:szCs w:val="20"/>
        </w:rPr>
        <w:t>. MIEJSCE I TERMIN SKŁADANIA OFERT</w:t>
      </w:r>
    </w:p>
    <w:p w14:paraId="49F3DEEF" w14:textId="77777777" w:rsidR="00B52BDA" w:rsidRPr="00E97CFC" w:rsidRDefault="00052F0D" w:rsidP="00052F0D">
      <w:pPr>
        <w:jc w:val="both"/>
        <w:rPr>
          <w:rFonts w:ascii="Arial" w:hAnsi="Arial" w:cs="Arial"/>
          <w:sz w:val="20"/>
          <w:szCs w:val="20"/>
        </w:rPr>
      </w:pPr>
      <w:r w:rsidRPr="00E97CFC">
        <w:rPr>
          <w:rFonts w:ascii="Arial" w:hAnsi="Arial" w:cs="Arial"/>
          <w:sz w:val="20"/>
          <w:szCs w:val="20"/>
        </w:rPr>
        <w:t>Ofertę należy przesłać w formie elektronicznej na adresy</w:t>
      </w:r>
      <w:r w:rsidR="00B52BDA" w:rsidRPr="00E97CFC">
        <w:rPr>
          <w:rFonts w:ascii="Arial" w:hAnsi="Arial" w:cs="Arial"/>
          <w:sz w:val="20"/>
          <w:szCs w:val="20"/>
        </w:rPr>
        <w:t>:</w:t>
      </w:r>
    </w:p>
    <w:p w14:paraId="2BBC6220" w14:textId="09EF631B" w:rsidR="00B52BDA" w:rsidRDefault="009E5816" w:rsidP="00052F0D">
      <w:pPr>
        <w:jc w:val="both"/>
        <w:rPr>
          <w:rFonts w:ascii="Arial" w:hAnsi="Arial" w:cs="Arial"/>
          <w:sz w:val="20"/>
          <w:szCs w:val="20"/>
        </w:rPr>
      </w:pPr>
      <w:r w:rsidRPr="009E5816">
        <w:t>m.rogalski</w:t>
      </w:r>
      <w:r w:rsidRPr="009E5816">
        <w:rPr>
          <w:rFonts w:ascii="Arial" w:hAnsi="Arial" w:cs="Arial"/>
          <w:sz w:val="20"/>
          <w:szCs w:val="20"/>
        </w:rPr>
        <w:t>@mz.gov.pl</w:t>
      </w:r>
      <w:r w:rsidR="00B52BDA" w:rsidRPr="00E97CFC">
        <w:rPr>
          <w:rFonts w:ascii="Arial" w:hAnsi="Arial" w:cs="Arial"/>
          <w:sz w:val="20"/>
          <w:szCs w:val="20"/>
        </w:rPr>
        <w:t>;</w:t>
      </w:r>
    </w:p>
    <w:p w14:paraId="3D0CEEFC" w14:textId="0DE825B9" w:rsidR="009E5816" w:rsidRPr="00E97CFC" w:rsidRDefault="009E5816" w:rsidP="009E5816">
      <w:pPr>
        <w:jc w:val="both"/>
        <w:rPr>
          <w:rFonts w:ascii="Arial" w:hAnsi="Arial" w:cs="Arial"/>
          <w:sz w:val="20"/>
          <w:szCs w:val="20"/>
        </w:rPr>
      </w:pPr>
      <w:r>
        <w:rPr>
          <w:rFonts w:ascii="Arial" w:hAnsi="Arial" w:cs="Arial"/>
          <w:sz w:val="20"/>
          <w:szCs w:val="20"/>
        </w:rPr>
        <w:t>s.wojcik@mz.gov.pl</w:t>
      </w:r>
    </w:p>
    <w:p w14:paraId="1329C4E1" w14:textId="42498DB4" w:rsidR="00C059F5" w:rsidRPr="00E97CFC" w:rsidRDefault="00052F0D" w:rsidP="00052F0D">
      <w:pPr>
        <w:jc w:val="both"/>
        <w:rPr>
          <w:rFonts w:ascii="Arial" w:hAnsi="Arial" w:cs="Arial"/>
          <w:sz w:val="20"/>
          <w:szCs w:val="20"/>
        </w:rPr>
      </w:pPr>
      <w:r w:rsidRPr="00E97CFC">
        <w:rPr>
          <w:rFonts w:ascii="Arial" w:hAnsi="Arial" w:cs="Arial"/>
          <w:sz w:val="20"/>
          <w:szCs w:val="20"/>
        </w:rPr>
        <w:lastRenderedPageBreak/>
        <w:t>do dnia</w:t>
      </w:r>
      <w:r w:rsidR="00B52BDA" w:rsidRPr="00E97CFC">
        <w:rPr>
          <w:rFonts w:ascii="Arial" w:hAnsi="Arial" w:cs="Arial"/>
          <w:sz w:val="20"/>
          <w:szCs w:val="20"/>
        </w:rPr>
        <w:t xml:space="preserve"> </w:t>
      </w:r>
      <w:r w:rsidR="00620981">
        <w:rPr>
          <w:rFonts w:ascii="Arial" w:hAnsi="Arial" w:cs="Arial"/>
          <w:sz w:val="20"/>
          <w:szCs w:val="20"/>
        </w:rPr>
        <w:t>12</w:t>
      </w:r>
      <w:r w:rsidR="009E5816">
        <w:rPr>
          <w:rFonts w:ascii="Arial" w:hAnsi="Arial" w:cs="Arial"/>
          <w:sz w:val="20"/>
          <w:szCs w:val="20"/>
        </w:rPr>
        <w:t xml:space="preserve"> </w:t>
      </w:r>
      <w:r w:rsidR="00620981">
        <w:rPr>
          <w:rFonts w:ascii="Arial" w:hAnsi="Arial" w:cs="Arial"/>
          <w:sz w:val="20"/>
          <w:szCs w:val="20"/>
        </w:rPr>
        <w:t>stycznia</w:t>
      </w:r>
      <w:r w:rsidR="009E5816">
        <w:rPr>
          <w:rFonts w:ascii="Arial" w:hAnsi="Arial" w:cs="Arial"/>
          <w:sz w:val="20"/>
          <w:szCs w:val="20"/>
        </w:rPr>
        <w:t xml:space="preserve"> 201</w:t>
      </w:r>
      <w:r w:rsidR="00620981">
        <w:rPr>
          <w:rFonts w:ascii="Arial" w:hAnsi="Arial" w:cs="Arial"/>
          <w:sz w:val="20"/>
          <w:szCs w:val="20"/>
        </w:rPr>
        <w:t>7</w:t>
      </w:r>
      <w:r w:rsidR="009E5816">
        <w:rPr>
          <w:rFonts w:ascii="Arial" w:hAnsi="Arial" w:cs="Arial"/>
          <w:sz w:val="20"/>
          <w:szCs w:val="20"/>
        </w:rPr>
        <w:t xml:space="preserve"> r.</w:t>
      </w:r>
      <w:r w:rsidRPr="00E97CFC">
        <w:rPr>
          <w:rFonts w:ascii="Arial" w:hAnsi="Arial" w:cs="Arial"/>
          <w:sz w:val="20"/>
          <w:szCs w:val="20"/>
        </w:rPr>
        <w:t xml:space="preserve"> do godz. 1</w:t>
      </w:r>
      <w:r w:rsidR="00B52BDA" w:rsidRPr="00E97CFC">
        <w:rPr>
          <w:rFonts w:ascii="Arial" w:hAnsi="Arial" w:cs="Arial"/>
          <w:sz w:val="20"/>
          <w:szCs w:val="20"/>
        </w:rPr>
        <w:t>6</w:t>
      </w:r>
      <w:r w:rsidRPr="00E97CFC">
        <w:rPr>
          <w:rFonts w:ascii="Arial" w:hAnsi="Arial" w:cs="Arial"/>
          <w:sz w:val="20"/>
          <w:szCs w:val="20"/>
        </w:rPr>
        <w:t xml:space="preserve">.00 w tytule podając: </w:t>
      </w:r>
    </w:p>
    <w:p w14:paraId="44729E51" w14:textId="77777777" w:rsidR="00052F0D" w:rsidRPr="00E97CFC" w:rsidRDefault="00052F0D" w:rsidP="00052F0D">
      <w:pPr>
        <w:jc w:val="both"/>
        <w:rPr>
          <w:rFonts w:ascii="Arial" w:hAnsi="Arial" w:cs="Arial"/>
          <w:sz w:val="20"/>
          <w:szCs w:val="20"/>
        </w:rPr>
      </w:pPr>
      <w:r w:rsidRPr="00E97CFC">
        <w:rPr>
          <w:rFonts w:ascii="Arial" w:hAnsi="Arial" w:cs="Arial"/>
          <w:sz w:val="20"/>
          <w:szCs w:val="20"/>
        </w:rPr>
        <w:t>Odpow</w:t>
      </w:r>
      <w:r w:rsidR="00B52BDA" w:rsidRPr="00E97CFC">
        <w:rPr>
          <w:rFonts w:ascii="Arial" w:hAnsi="Arial" w:cs="Arial"/>
          <w:sz w:val="20"/>
          <w:szCs w:val="20"/>
        </w:rPr>
        <w:t xml:space="preserve">iedź na zapytanie ofertowe dot. audytu prawnego </w:t>
      </w:r>
      <w:r w:rsidR="00D50CB0" w:rsidRPr="00E97CFC">
        <w:rPr>
          <w:rFonts w:ascii="Arial" w:hAnsi="Arial" w:cs="Arial"/>
          <w:sz w:val="20"/>
          <w:szCs w:val="20"/>
        </w:rPr>
        <w:t xml:space="preserve">i technologicznego </w:t>
      </w:r>
      <w:r w:rsidR="00B52BDA" w:rsidRPr="00E97CFC">
        <w:rPr>
          <w:rFonts w:ascii="Arial" w:hAnsi="Arial" w:cs="Arial"/>
          <w:sz w:val="20"/>
          <w:szCs w:val="20"/>
        </w:rPr>
        <w:t>dokumentacji przetargowej P1</w:t>
      </w:r>
      <w:r w:rsidRPr="00E97CFC">
        <w:rPr>
          <w:rFonts w:ascii="Arial" w:hAnsi="Arial" w:cs="Arial"/>
          <w:sz w:val="20"/>
          <w:szCs w:val="20"/>
        </w:rPr>
        <w:t>.</w:t>
      </w:r>
    </w:p>
    <w:p w14:paraId="7C305433" w14:textId="77777777" w:rsidR="007F5127" w:rsidRPr="00E97CFC" w:rsidRDefault="005F4F92" w:rsidP="005F4F92">
      <w:pPr>
        <w:rPr>
          <w:rFonts w:ascii="Arial" w:hAnsi="Arial" w:cs="Arial"/>
          <w:b/>
          <w:sz w:val="20"/>
          <w:szCs w:val="20"/>
        </w:rPr>
      </w:pPr>
      <w:r w:rsidRPr="00E97CFC">
        <w:rPr>
          <w:rFonts w:ascii="Arial" w:hAnsi="Arial" w:cs="Arial"/>
          <w:b/>
          <w:sz w:val="20"/>
          <w:szCs w:val="20"/>
        </w:rPr>
        <w:t>10.  OPIS SPOSOBU OBLICZANIA CENY</w:t>
      </w:r>
    </w:p>
    <w:p w14:paraId="651B335E" w14:textId="77777777" w:rsidR="005F4F92" w:rsidRPr="00E97CFC" w:rsidRDefault="005F4F92" w:rsidP="007A3150">
      <w:pPr>
        <w:numPr>
          <w:ilvl w:val="0"/>
          <w:numId w:val="15"/>
        </w:numPr>
        <w:tabs>
          <w:tab w:val="clear" w:pos="2340"/>
          <w:tab w:val="num" w:pos="426"/>
          <w:tab w:val="left" w:pos="3855"/>
        </w:tabs>
        <w:spacing w:after="40" w:line="240" w:lineRule="auto"/>
        <w:ind w:left="426" w:hanging="426"/>
        <w:jc w:val="both"/>
        <w:rPr>
          <w:rFonts w:ascii="Arial" w:hAnsi="Arial" w:cs="Arial"/>
          <w:sz w:val="20"/>
          <w:szCs w:val="20"/>
        </w:rPr>
      </w:pPr>
      <w:r w:rsidRPr="00E97CFC">
        <w:rPr>
          <w:rFonts w:ascii="Arial" w:hAnsi="Arial" w:cs="Arial"/>
          <w:sz w:val="20"/>
          <w:szCs w:val="20"/>
        </w:rPr>
        <w:t>Wykonawca określa cenę realizacji zamówienia poprzez wskazanie łącznej ceny ofertowej brutto za realizację przedmiotu zamówienia</w:t>
      </w:r>
      <w:r w:rsidRPr="00E97CFC">
        <w:rPr>
          <w:rFonts w:ascii="Arial" w:hAnsi="Arial" w:cs="Arial"/>
          <w:b/>
          <w:sz w:val="20"/>
          <w:szCs w:val="20"/>
        </w:rPr>
        <w:t>.</w:t>
      </w:r>
    </w:p>
    <w:p w14:paraId="5F8E8D51" w14:textId="77777777" w:rsidR="005F4F92" w:rsidRPr="00E97CFC" w:rsidRDefault="005F4F92" w:rsidP="007A3150">
      <w:pPr>
        <w:pStyle w:val="arimr"/>
        <w:widowControl/>
        <w:numPr>
          <w:ilvl w:val="0"/>
          <w:numId w:val="15"/>
        </w:numPr>
        <w:tabs>
          <w:tab w:val="left" w:pos="426"/>
        </w:tabs>
        <w:suppressAutoHyphens/>
        <w:snapToGrid/>
        <w:spacing w:after="40" w:line="240" w:lineRule="auto"/>
        <w:ind w:left="426" w:hanging="426"/>
        <w:jc w:val="both"/>
        <w:rPr>
          <w:rFonts w:ascii="Arial" w:hAnsi="Arial" w:cs="Arial"/>
          <w:sz w:val="20"/>
          <w:lang w:val="pl-PL"/>
        </w:rPr>
      </w:pPr>
      <w:r w:rsidRPr="00E97CFC">
        <w:rPr>
          <w:rFonts w:ascii="Arial" w:hAnsi="Arial" w:cs="Arial"/>
          <w:sz w:val="20"/>
          <w:lang w:val="pl-PL"/>
        </w:rPr>
        <w:t>Łączna cena ofertowa brutto musi uwzględniać wszystkie koszty związane z realizacją przedmiotu zamówienia zgodnie z opisem przedmiotu zamówienia oraz wzorem umowy.</w:t>
      </w:r>
    </w:p>
    <w:p w14:paraId="7AD0330A" w14:textId="77777777" w:rsidR="005F4F92" w:rsidRPr="00E97CFC" w:rsidRDefault="005F4F92" w:rsidP="007A3150">
      <w:pPr>
        <w:numPr>
          <w:ilvl w:val="0"/>
          <w:numId w:val="15"/>
        </w:numPr>
        <w:tabs>
          <w:tab w:val="clear" w:pos="2340"/>
          <w:tab w:val="num" w:pos="426"/>
          <w:tab w:val="left" w:pos="3855"/>
        </w:tabs>
        <w:spacing w:after="40" w:line="240" w:lineRule="auto"/>
        <w:ind w:left="426" w:hanging="426"/>
        <w:jc w:val="both"/>
        <w:rPr>
          <w:rFonts w:ascii="Arial" w:hAnsi="Arial" w:cs="Arial"/>
          <w:sz w:val="20"/>
          <w:szCs w:val="20"/>
        </w:rPr>
      </w:pPr>
      <w:r w:rsidRPr="00E97CFC">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204305F0" w14:textId="77777777" w:rsidR="005F4F92" w:rsidRPr="00E97CFC" w:rsidRDefault="005F4F92" w:rsidP="007A3150">
      <w:pPr>
        <w:numPr>
          <w:ilvl w:val="0"/>
          <w:numId w:val="15"/>
        </w:numPr>
        <w:tabs>
          <w:tab w:val="clear" w:pos="2340"/>
          <w:tab w:val="num" w:pos="426"/>
          <w:tab w:val="left" w:pos="3855"/>
        </w:tabs>
        <w:spacing w:after="40" w:line="240" w:lineRule="auto"/>
        <w:ind w:left="426" w:hanging="426"/>
        <w:jc w:val="both"/>
        <w:rPr>
          <w:rFonts w:ascii="Arial" w:hAnsi="Arial" w:cs="Arial"/>
          <w:b/>
          <w:sz w:val="20"/>
          <w:szCs w:val="20"/>
        </w:rPr>
      </w:pPr>
      <w:r w:rsidRPr="00E97CFC">
        <w:rPr>
          <w:rFonts w:ascii="Arial" w:hAnsi="Arial" w:cs="Arial"/>
          <w:sz w:val="20"/>
          <w:szCs w:val="20"/>
        </w:rPr>
        <w:t>Cena oferty winna być wyrażona w złotych polskich (PLN).</w:t>
      </w:r>
    </w:p>
    <w:p w14:paraId="4647930A" w14:textId="178C6F49" w:rsidR="005F4F92" w:rsidRPr="00E97CFC" w:rsidRDefault="005F4F92" w:rsidP="007A3150">
      <w:pPr>
        <w:numPr>
          <w:ilvl w:val="0"/>
          <w:numId w:val="15"/>
        </w:numPr>
        <w:tabs>
          <w:tab w:val="clear" w:pos="2340"/>
          <w:tab w:val="num" w:pos="426"/>
          <w:tab w:val="left" w:pos="3855"/>
        </w:tabs>
        <w:spacing w:after="40" w:line="240" w:lineRule="auto"/>
        <w:ind w:left="426" w:hanging="426"/>
        <w:jc w:val="both"/>
        <w:rPr>
          <w:rFonts w:ascii="Arial" w:hAnsi="Arial" w:cs="Arial"/>
          <w:sz w:val="20"/>
          <w:szCs w:val="20"/>
        </w:rPr>
      </w:pPr>
      <w:r w:rsidRPr="00E97CFC">
        <w:rPr>
          <w:rFonts w:ascii="Arial" w:hAnsi="Arial" w:cs="Arial"/>
          <w:sz w:val="20"/>
          <w:szCs w:val="20"/>
        </w:rPr>
        <w:t>Jeżeli w postępowaniu złożona będzie oferta, której w</w:t>
      </w:r>
      <w:r w:rsidR="00311728" w:rsidRPr="00E97CFC">
        <w:rPr>
          <w:rFonts w:ascii="Arial" w:hAnsi="Arial" w:cs="Arial"/>
          <w:sz w:val="20"/>
          <w:szCs w:val="20"/>
        </w:rPr>
        <w:t>ybór prowadziłby do powstania u </w:t>
      </w:r>
      <w:r w:rsidRPr="00E97CFC">
        <w:rPr>
          <w:rFonts w:ascii="Arial" w:hAnsi="Arial" w:cs="Arial"/>
          <w:sz w:val="20"/>
          <w:szCs w:val="20"/>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97CFC">
        <w:rPr>
          <w:rFonts w:ascii="Arial" w:hAnsi="Arial" w:cs="Arial"/>
          <w:b/>
          <w:sz w:val="20"/>
          <w:szCs w:val="20"/>
        </w:rPr>
        <w:t>usługi</w:t>
      </w:r>
      <w:r w:rsidRPr="00E97CFC">
        <w:rPr>
          <w:rFonts w:ascii="Arial" w:hAnsi="Arial" w:cs="Arial"/>
          <w:sz w:val="20"/>
          <w:szCs w:val="20"/>
        </w:rPr>
        <w:t xml:space="preserve">, których </w:t>
      </w:r>
      <w:r w:rsidRPr="00E97CFC">
        <w:rPr>
          <w:rFonts w:ascii="Arial" w:hAnsi="Arial" w:cs="Arial"/>
          <w:b/>
          <w:sz w:val="20"/>
          <w:szCs w:val="20"/>
        </w:rPr>
        <w:t>świadczenie</w:t>
      </w:r>
      <w:r w:rsidRPr="00E97CFC">
        <w:rPr>
          <w:rFonts w:ascii="Arial" w:hAnsi="Arial" w:cs="Arial"/>
          <w:sz w:val="20"/>
          <w:szCs w:val="20"/>
        </w:rPr>
        <w:t xml:space="preserve"> będzie prowadzić do jego powstania, oraz wskazując ich</w:t>
      </w:r>
      <w:r w:rsidR="00311728" w:rsidRPr="00E97CFC">
        <w:rPr>
          <w:rFonts w:ascii="Arial" w:hAnsi="Arial" w:cs="Arial"/>
          <w:sz w:val="20"/>
          <w:szCs w:val="20"/>
        </w:rPr>
        <w:t> </w:t>
      </w:r>
      <w:r w:rsidRPr="00E97CFC">
        <w:rPr>
          <w:rFonts w:ascii="Arial" w:hAnsi="Arial" w:cs="Arial"/>
          <w:sz w:val="20"/>
          <w:szCs w:val="20"/>
        </w:rPr>
        <w:t xml:space="preserve">wartość bez kwoty podatku. </w:t>
      </w:r>
    </w:p>
    <w:p w14:paraId="42E0D215" w14:textId="77777777" w:rsidR="005F4F92" w:rsidRPr="00E97CFC" w:rsidRDefault="005F4F92" w:rsidP="005F4F92">
      <w:pPr>
        <w:rPr>
          <w:rFonts w:ascii="Arial" w:hAnsi="Arial" w:cs="Arial"/>
          <w:b/>
          <w:sz w:val="20"/>
          <w:szCs w:val="20"/>
        </w:rPr>
      </w:pPr>
    </w:p>
    <w:p w14:paraId="45E8353D" w14:textId="77777777" w:rsidR="00052F0D" w:rsidRPr="00E97CFC" w:rsidRDefault="00532838" w:rsidP="00052F0D">
      <w:pPr>
        <w:jc w:val="both"/>
        <w:rPr>
          <w:rFonts w:ascii="Arial" w:hAnsi="Arial" w:cs="Arial"/>
          <w:b/>
          <w:sz w:val="20"/>
          <w:szCs w:val="20"/>
        </w:rPr>
      </w:pPr>
      <w:r w:rsidRPr="00E97CFC">
        <w:rPr>
          <w:rFonts w:ascii="Arial" w:hAnsi="Arial" w:cs="Arial"/>
          <w:b/>
          <w:sz w:val="20"/>
          <w:szCs w:val="20"/>
        </w:rPr>
        <w:t>1</w:t>
      </w:r>
      <w:r w:rsidR="005F4F92" w:rsidRPr="00E97CFC">
        <w:rPr>
          <w:rFonts w:ascii="Arial" w:hAnsi="Arial" w:cs="Arial"/>
          <w:b/>
          <w:sz w:val="20"/>
          <w:szCs w:val="20"/>
        </w:rPr>
        <w:t>1</w:t>
      </w:r>
      <w:r w:rsidR="00052F0D" w:rsidRPr="00E97CFC">
        <w:rPr>
          <w:rFonts w:ascii="Arial" w:hAnsi="Arial" w:cs="Arial"/>
          <w:b/>
          <w:sz w:val="20"/>
          <w:szCs w:val="20"/>
        </w:rPr>
        <w:t>. KRYTERIA OCENY OFERT</w:t>
      </w:r>
    </w:p>
    <w:p w14:paraId="784F352E" w14:textId="77777777" w:rsidR="005F4F92" w:rsidRPr="00E97CFC" w:rsidRDefault="005F4F92" w:rsidP="007A3150">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Za ofertę najkorzystniejszą zostanie uznana oferta zawierająca najkorzystniejszy bilans punktów w  kryteriach:</w:t>
      </w:r>
    </w:p>
    <w:p w14:paraId="11B8259E" w14:textId="77777777" w:rsidR="005F4F92" w:rsidRPr="00E97CFC" w:rsidRDefault="005F4F92" w:rsidP="007A3150">
      <w:pPr>
        <w:numPr>
          <w:ilvl w:val="1"/>
          <w:numId w:val="17"/>
        </w:numPr>
        <w:tabs>
          <w:tab w:val="num" w:pos="993"/>
        </w:tabs>
        <w:spacing w:after="40" w:line="240" w:lineRule="auto"/>
        <w:ind w:left="993" w:hanging="567"/>
        <w:jc w:val="both"/>
        <w:rPr>
          <w:rFonts w:ascii="Arial" w:hAnsi="Arial" w:cs="Arial"/>
          <w:sz w:val="20"/>
          <w:szCs w:val="20"/>
        </w:rPr>
      </w:pPr>
      <w:r w:rsidRPr="00E97CFC">
        <w:rPr>
          <w:rFonts w:ascii="Arial" w:hAnsi="Arial" w:cs="Arial"/>
          <w:sz w:val="20"/>
          <w:szCs w:val="20"/>
        </w:rPr>
        <w:t>„Łączna cena ofertowa brutto” – C;</w:t>
      </w:r>
    </w:p>
    <w:p w14:paraId="6087D445" w14:textId="77777777" w:rsidR="005F4F92" w:rsidRPr="00E97CFC" w:rsidRDefault="005F4F92" w:rsidP="007A3150">
      <w:pPr>
        <w:numPr>
          <w:ilvl w:val="1"/>
          <w:numId w:val="17"/>
        </w:numPr>
        <w:tabs>
          <w:tab w:val="num" w:pos="993"/>
        </w:tabs>
        <w:spacing w:after="40" w:line="240" w:lineRule="auto"/>
        <w:ind w:left="993" w:hanging="567"/>
        <w:jc w:val="both"/>
        <w:rPr>
          <w:rFonts w:ascii="Arial" w:hAnsi="Arial" w:cs="Arial"/>
          <w:sz w:val="20"/>
          <w:szCs w:val="20"/>
        </w:rPr>
      </w:pPr>
      <w:r w:rsidRPr="00E97CFC">
        <w:rPr>
          <w:rFonts w:ascii="Arial" w:hAnsi="Arial" w:cs="Arial"/>
          <w:sz w:val="20"/>
          <w:szCs w:val="20"/>
        </w:rPr>
        <w:t>„</w:t>
      </w:r>
      <w:r w:rsidRPr="00E97CFC">
        <w:rPr>
          <w:rFonts w:ascii="Arial" w:hAnsi="Arial" w:cs="Arial"/>
          <w:bCs/>
          <w:sz w:val="20"/>
          <w:szCs w:val="20"/>
        </w:rPr>
        <w:t>Doświadczenie wykonawcy</w:t>
      </w:r>
      <w:r w:rsidRPr="00E97CFC">
        <w:rPr>
          <w:rFonts w:ascii="Arial" w:hAnsi="Arial" w:cs="Arial"/>
          <w:sz w:val="20"/>
          <w:szCs w:val="20"/>
        </w:rPr>
        <w:t>” – D.</w:t>
      </w:r>
    </w:p>
    <w:p w14:paraId="2557F241" w14:textId="126D3E5A" w:rsidR="005F4F92" w:rsidRPr="000601AA" w:rsidRDefault="005F4F92" w:rsidP="000601AA">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876"/>
        <w:gridCol w:w="1201"/>
        <w:gridCol w:w="5091"/>
      </w:tblGrid>
      <w:tr w:rsidR="005F4F92" w:rsidRPr="00E97CFC" w14:paraId="60CE2252" w14:textId="77777777" w:rsidTr="005F4F92">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F55B77"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2B262"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421E64"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48C10"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Sposób oceny wg wzoru</w:t>
            </w:r>
          </w:p>
        </w:tc>
      </w:tr>
      <w:tr w:rsidR="005F4F92" w:rsidRPr="00E97CFC" w14:paraId="10541944" w14:textId="77777777" w:rsidTr="005F4F92">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5F077BD4"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Łączna cena ofertowa brutto</w:t>
            </w:r>
          </w:p>
        </w:tc>
        <w:tc>
          <w:tcPr>
            <w:tcW w:w="882" w:type="dxa"/>
            <w:tcBorders>
              <w:top w:val="single" w:sz="4" w:space="0" w:color="auto"/>
              <w:left w:val="single" w:sz="4" w:space="0" w:color="auto"/>
              <w:bottom w:val="single" w:sz="4" w:space="0" w:color="auto"/>
              <w:right w:val="single" w:sz="4" w:space="0" w:color="auto"/>
            </w:tcBorders>
            <w:vAlign w:val="center"/>
            <w:hideMark/>
          </w:tcPr>
          <w:p w14:paraId="3D265E44"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60%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3FB1FE9"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60</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403F2E1" w14:textId="022240EC" w:rsidR="005F4F92" w:rsidRPr="00E97CFC" w:rsidRDefault="005F4F92" w:rsidP="005F4F92">
            <w:pPr>
              <w:tabs>
                <w:tab w:val="num" w:pos="0"/>
              </w:tabs>
              <w:spacing w:after="40" w:line="256" w:lineRule="auto"/>
              <w:jc w:val="both"/>
              <w:rPr>
                <w:rFonts w:ascii="Arial" w:eastAsia="MS Mincho" w:hAnsi="Arial" w:cs="Arial"/>
                <w:b/>
                <w:sz w:val="20"/>
                <w:szCs w:val="20"/>
              </w:rPr>
            </w:pPr>
            <w:r w:rsidRPr="00E97CFC">
              <w:rPr>
                <w:rFonts w:ascii="Arial" w:eastAsia="MS Mincho" w:hAnsi="Arial" w:cs="Arial"/>
                <w:b/>
                <w:sz w:val="20"/>
                <w:szCs w:val="20"/>
              </w:rPr>
              <w:t xml:space="preserve">               Cena najtańszej oferty</w:t>
            </w:r>
          </w:p>
          <w:p w14:paraId="36897549"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r w:rsidRPr="00E97CFC">
              <w:rPr>
                <w:rFonts w:ascii="Arial" w:eastAsia="MS Mincho" w:hAnsi="Arial" w:cs="Arial"/>
                <w:b/>
                <w:sz w:val="20"/>
                <w:szCs w:val="20"/>
              </w:rPr>
              <w:t>C = -----------------------------------------  x 60pkt</w:t>
            </w:r>
          </w:p>
          <w:p w14:paraId="5265394D" w14:textId="4C36E8C9" w:rsidR="005F4F92" w:rsidRPr="00E97CFC" w:rsidRDefault="005F4F92" w:rsidP="005F4F92">
            <w:pPr>
              <w:spacing w:after="40" w:line="256" w:lineRule="auto"/>
              <w:ind w:left="120"/>
              <w:jc w:val="both"/>
              <w:rPr>
                <w:rFonts w:ascii="Arial" w:eastAsia="MS Mincho" w:hAnsi="Arial" w:cs="Arial"/>
                <w:b/>
                <w:sz w:val="20"/>
                <w:szCs w:val="20"/>
              </w:rPr>
            </w:pPr>
            <w:r w:rsidRPr="00E97CFC">
              <w:rPr>
                <w:rFonts w:ascii="Arial" w:eastAsia="MS Mincho" w:hAnsi="Arial" w:cs="Arial"/>
                <w:b/>
                <w:sz w:val="20"/>
                <w:szCs w:val="20"/>
              </w:rPr>
              <w:t xml:space="preserve">                Cena badanej oferty</w:t>
            </w:r>
          </w:p>
        </w:tc>
      </w:tr>
      <w:tr w:rsidR="005F4F92" w:rsidRPr="00E97CFC" w14:paraId="6A00BD17" w14:textId="77777777" w:rsidTr="005F4F92">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0559F476" w14:textId="77777777" w:rsidR="005F4F92" w:rsidRPr="00E97CFC" w:rsidRDefault="005F4F92" w:rsidP="005F4F92">
            <w:pPr>
              <w:spacing w:after="40" w:line="256" w:lineRule="auto"/>
              <w:ind w:left="120"/>
              <w:jc w:val="both"/>
              <w:rPr>
                <w:rFonts w:ascii="Arial" w:eastAsia="Calibri" w:hAnsi="Arial" w:cs="Arial"/>
                <w:b/>
                <w:sz w:val="20"/>
                <w:szCs w:val="20"/>
              </w:rPr>
            </w:pPr>
            <w:r w:rsidRPr="00E97CFC">
              <w:rPr>
                <w:rFonts w:ascii="Arial" w:hAnsi="Arial" w:cs="Arial"/>
                <w:b/>
                <w:sz w:val="20"/>
                <w:szCs w:val="20"/>
              </w:rPr>
              <w:t>Doświadczenie Wykonawcy</w:t>
            </w:r>
          </w:p>
        </w:tc>
        <w:tc>
          <w:tcPr>
            <w:tcW w:w="882" w:type="dxa"/>
            <w:tcBorders>
              <w:top w:val="single" w:sz="4" w:space="0" w:color="auto"/>
              <w:left w:val="single" w:sz="4" w:space="0" w:color="auto"/>
              <w:bottom w:val="single" w:sz="4" w:space="0" w:color="auto"/>
              <w:right w:val="single" w:sz="4" w:space="0" w:color="auto"/>
            </w:tcBorders>
            <w:vAlign w:val="center"/>
            <w:hideMark/>
          </w:tcPr>
          <w:p w14:paraId="67041387"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40%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226E18E2"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40</w:t>
            </w:r>
          </w:p>
        </w:tc>
        <w:tc>
          <w:tcPr>
            <w:tcW w:w="5244" w:type="dxa"/>
            <w:tcBorders>
              <w:top w:val="single" w:sz="4" w:space="0" w:color="auto"/>
              <w:left w:val="single" w:sz="4" w:space="0" w:color="auto"/>
              <w:bottom w:val="single" w:sz="4" w:space="0" w:color="auto"/>
              <w:right w:val="single" w:sz="4" w:space="0" w:color="auto"/>
            </w:tcBorders>
            <w:vAlign w:val="center"/>
          </w:tcPr>
          <w:p w14:paraId="74BD4CB9"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p>
          <w:p w14:paraId="1D353F02"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r w:rsidRPr="00E97CFC">
              <w:rPr>
                <w:rFonts w:ascii="Arial" w:eastAsia="MS Mincho" w:hAnsi="Arial" w:cs="Arial"/>
                <w:b/>
                <w:sz w:val="20"/>
                <w:szCs w:val="20"/>
              </w:rPr>
              <w:t xml:space="preserve">          Liczba usług wskazana w ofercie badanej</w:t>
            </w:r>
          </w:p>
          <w:p w14:paraId="1EBEF57D"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r w:rsidRPr="00E97CFC">
              <w:rPr>
                <w:rFonts w:ascii="Arial" w:eastAsia="MS Mincho" w:hAnsi="Arial" w:cs="Arial"/>
                <w:b/>
                <w:sz w:val="20"/>
                <w:szCs w:val="20"/>
              </w:rPr>
              <w:t>D = ---------------------------------------------------------------  x 40 pkt</w:t>
            </w:r>
          </w:p>
          <w:p w14:paraId="1EDC7402"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r w:rsidRPr="00E97CFC">
              <w:rPr>
                <w:rFonts w:ascii="Arial" w:eastAsia="MS Mincho" w:hAnsi="Arial" w:cs="Arial"/>
                <w:b/>
                <w:sz w:val="20"/>
                <w:szCs w:val="20"/>
              </w:rPr>
              <w:t>Najwyższa liczba usług wskazana spośród wszystkich ofert podlegających ocenie</w:t>
            </w:r>
          </w:p>
          <w:p w14:paraId="0A5B4207" w14:textId="77777777" w:rsidR="005F4F92" w:rsidRPr="00E97CFC" w:rsidRDefault="005F4F92" w:rsidP="005F4F92">
            <w:pPr>
              <w:tabs>
                <w:tab w:val="num" w:pos="0"/>
              </w:tabs>
              <w:spacing w:after="40" w:line="256" w:lineRule="auto"/>
              <w:jc w:val="both"/>
              <w:rPr>
                <w:rFonts w:ascii="Arial" w:eastAsia="MS Mincho" w:hAnsi="Arial" w:cs="Arial"/>
                <w:b/>
                <w:sz w:val="20"/>
                <w:szCs w:val="20"/>
              </w:rPr>
            </w:pPr>
          </w:p>
        </w:tc>
      </w:tr>
      <w:tr w:rsidR="005F4F92" w:rsidRPr="00E97CFC" w14:paraId="556A8ECC" w14:textId="77777777" w:rsidTr="005F4F92">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14:paraId="3962FE30"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14:paraId="25BE4152"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EDC9E04" w14:textId="77777777" w:rsidR="005F4F92" w:rsidRPr="00E97CFC" w:rsidRDefault="005F4F92" w:rsidP="005F4F92">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A6ADE9" w14:textId="3F8AB4EB" w:rsidR="005F4F92" w:rsidRPr="00E97CFC" w:rsidRDefault="005F4F92" w:rsidP="00645D17">
            <w:pPr>
              <w:tabs>
                <w:tab w:val="num" w:pos="0"/>
              </w:tabs>
              <w:spacing w:after="40" w:line="256" w:lineRule="auto"/>
              <w:jc w:val="both"/>
              <w:rPr>
                <w:rFonts w:ascii="Arial" w:eastAsia="Calibri" w:hAnsi="Arial" w:cs="Arial"/>
                <w:b/>
                <w:sz w:val="20"/>
                <w:szCs w:val="20"/>
              </w:rPr>
            </w:pPr>
            <w:r w:rsidRPr="00E97CFC">
              <w:rPr>
                <w:rFonts w:ascii="Arial" w:hAnsi="Arial" w:cs="Arial"/>
                <w:b/>
                <w:sz w:val="20"/>
                <w:szCs w:val="20"/>
              </w:rPr>
              <w:softHyphen/>
            </w:r>
            <w:r w:rsidRPr="00E97CFC">
              <w:rPr>
                <w:rFonts w:ascii="Arial" w:hAnsi="Arial" w:cs="Arial"/>
                <w:b/>
                <w:sz w:val="20"/>
                <w:szCs w:val="20"/>
              </w:rPr>
              <w:softHyphen/>
            </w:r>
            <w:r w:rsidRPr="00E97CFC">
              <w:rPr>
                <w:rFonts w:ascii="Arial" w:hAnsi="Arial" w:cs="Arial"/>
                <w:b/>
                <w:sz w:val="20"/>
                <w:szCs w:val="20"/>
              </w:rPr>
              <w:softHyphen/>
            </w:r>
            <w:r w:rsidRPr="00E97CFC">
              <w:rPr>
                <w:rFonts w:ascii="Arial" w:hAnsi="Arial" w:cs="Arial"/>
                <w:b/>
                <w:sz w:val="20"/>
                <w:szCs w:val="20"/>
              </w:rPr>
              <w:softHyphen/>
            </w:r>
            <w:r w:rsidRPr="00E97CFC">
              <w:rPr>
                <w:rFonts w:ascii="Arial" w:hAnsi="Arial" w:cs="Arial"/>
                <w:b/>
                <w:sz w:val="20"/>
                <w:szCs w:val="20"/>
              </w:rPr>
              <w:softHyphen/>
            </w:r>
            <w:r w:rsidR="00645D17" w:rsidRPr="00E97CFC">
              <w:rPr>
                <w:rFonts w:ascii="Arial" w:hAnsi="Arial" w:cs="Arial"/>
                <w:b/>
                <w:sz w:val="20"/>
                <w:szCs w:val="20"/>
              </w:rPr>
              <w:t>R = C + D</w:t>
            </w:r>
          </w:p>
        </w:tc>
      </w:tr>
    </w:tbl>
    <w:p w14:paraId="73F50910" w14:textId="77777777" w:rsidR="005F4F92" w:rsidRPr="00E97CFC" w:rsidRDefault="005F4F92" w:rsidP="005F4F92">
      <w:pPr>
        <w:spacing w:after="40"/>
        <w:ind w:left="425"/>
        <w:jc w:val="both"/>
        <w:rPr>
          <w:rFonts w:ascii="Arial" w:eastAsia="Calibri" w:hAnsi="Arial" w:cs="Arial"/>
          <w:b/>
          <w:sz w:val="20"/>
          <w:szCs w:val="20"/>
        </w:rPr>
      </w:pPr>
    </w:p>
    <w:p w14:paraId="1A69ACAA" w14:textId="77777777" w:rsidR="005F4F92" w:rsidRPr="00E97CFC" w:rsidRDefault="005F4F92" w:rsidP="007A3150">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Ocena punktowa w kryterium „Łączna cena ofertowa brutto” dokonana zostanie na podstawie łącznej ceny ofertowej brutto wskazanej przez Wykonawcę w ofercie i przeliczona według wzoru opisanego w tabeli powyżej.</w:t>
      </w:r>
    </w:p>
    <w:p w14:paraId="6311C75A" w14:textId="5CA3B928" w:rsidR="005F4F92" w:rsidRPr="00E97CFC" w:rsidRDefault="005F4F92" w:rsidP="007A3150">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 xml:space="preserve">W kryterium „Doświadczenie wykonawcy” ocenie podlegać będzie wykaz usług wykazanych przez Wykonawcę w okresie ostatnich 3 lat przed upływem terminu składania ofert, a jeżeli okres prowadzenia działalności jest krótszy – w tym okresie – obejmujący swoim zakresem usługę opisaną w </w:t>
      </w:r>
      <w:r w:rsidR="0044433A">
        <w:rPr>
          <w:rFonts w:ascii="Arial" w:hAnsi="Arial" w:cs="Arial"/>
          <w:sz w:val="20"/>
          <w:szCs w:val="20"/>
        </w:rPr>
        <w:t>pkt.</w:t>
      </w:r>
      <w:r w:rsidRPr="00E97CFC">
        <w:rPr>
          <w:rFonts w:ascii="Arial" w:hAnsi="Arial" w:cs="Arial"/>
          <w:sz w:val="20"/>
          <w:szCs w:val="20"/>
        </w:rPr>
        <w:t xml:space="preserve"> </w:t>
      </w:r>
      <w:r w:rsidR="007D3722" w:rsidRPr="00E97CFC">
        <w:rPr>
          <w:rFonts w:ascii="Arial" w:hAnsi="Arial" w:cs="Arial"/>
          <w:sz w:val="20"/>
          <w:szCs w:val="20"/>
        </w:rPr>
        <w:t>6</w:t>
      </w:r>
      <w:r w:rsidRPr="00E97CFC">
        <w:rPr>
          <w:rFonts w:ascii="Arial" w:hAnsi="Arial" w:cs="Arial"/>
          <w:sz w:val="20"/>
          <w:szCs w:val="20"/>
        </w:rPr>
        <w:t xml:space="preserve">. </w:t>
      </w:r>
    </w:p>
    <w:p w14:paraId="3C19C07B" w14:textId="77777777" w:rsidR="005F4F92" w:rsidRPr="00E97CFC" w:rsidRDefault="005F4F92" w:rsidP="005F4F92">
      <w:pPr>
        <w:spacing w:after="40"/>
        <w:ind w:left="425"/>
        <w:jc w:val="both"/>
        <w:rPr>
          <w:rFonts w:ascii="Arial" w:hAnsi="Arial" w:cs="Arial"/>
          <w:sz w:val="20"/>
          <w:szCs w:val="20"/>
        </w:rPr>
      </w:pPr>
    </w:p>
    <w:p w14:paraId="42FA0108" w14:textId="289F97FE" w:rsidR="005F4F92" w:rsidRPr="00E97CFC" w:rsidRDefault="005F4F92" w:rsidP="00E62A7C">
      <w:pPr>
        <w:spacing w:after="40"/>
        <w:jc w:val="both"/>
        <w:rPr>
          <w:rFonts w:ascii="Arial" w:hAnsi="Arial" w:cs="Arial"/>
          <w:b/>
          <w:sz w:val="20"/>
          <w:szCs w:val="20"/>
        </w:rPr>
      </w:pPr>
      <w:r w:rsidRPr="00E97CFC">
        <w:rPr>
          <w:rFonts w:ascii="Arial" w:hAnsi="Arial" w:cs="Arial"/>
          <w:b/>
          <w:sz w:val="20"/>
          <w:szCs w:val="20"/>
        </w:rPr>
        <w:t xml:space="preserve">Wykonawca musi  przedstawić powyższe usługi </w:t>
      </w:r>
      <w:r w:rsidRPr="00E97CFC">
        <w:rPr>
          <w:rFonts w:ascii="Arial" w:hAnsi="Arial" w:cs="Arial"/>
          <w:sz w:val="20"/>
          <w:szCs w:val="20"/>
        </w:rPr>
        <w:t>wraz z podaniem</w:t>
      </w:r>
      <w:r w:rsidRPr="00E97CFC">
        <w:rPr>
          <w:rFonts w:ascii="Arial" w:hAnsi="Arial" w:cs="Arial"/>
          <w:b/>
          <w:sz w:val="20"/>
          <w:szCs w:val="20"/>
        </w:rPr>
        <w:t xml:space="preserve"> </w:t>
      </w:r>
      <w:r w:rsidRPr="00E97CFC">
        <w:rPr>
          <w:rFonts w:ascii="Arial" w:hAnsi="Arial" w:cs="Arial"/>
          <w:sz w:val="20"/>
          <w:szCs w:val="20"/>
        </w:rPr>
        <w:t xml:space="preserve"> ich wartości, prz</w:t>
      </w:r>
      <w:r w:rsidR="00311728" w:rsidRPr="00E97CFC">
        <w:rPr>
          <w:rFonts w:ascii="Arial" w:hAnsi="Arial" w:cs="Arial"/>
          <w:sz w:val="20"/>
          <w:szCs w:val="20"/>
        </w:rPr>
        <w:t>edmiotu, dat </w:t>
      </w:r>
      <w:r w:rsidRPr="00E97CFC">
        <w:rPr>
          <w:rFonts w:ascii="Arial" w:hAnsi="Arial" w:cs="Arial"/>
          <w:sz w:val="20"/>
          <w:szCs w:val="20"/>
        </w:rPr>
        <w:t xml:space="preserve">wykonania i podmiotów, na rzecz których </w:t>
      </w:r>
      <w:r w:rsidRPr="00E97CFC">
        <w:rPr>
          <w:rFonts w:ascii="Arial" w:hAnsi="Arial" w:cs="Arial"/>
          <w:b/>
          <w:sz w:val="20"/>
          <w:szCs w:val="20"/>
        </w:rPr>
        <w:t>usługi</w:t>
      </w:r>
      <w:r w:rsidRPr="00E97CFC">
        <w:rPr>
          <w:rFonts w:ascii="Arial" w:hAnsi="Arial" w:cs="Arial"/>
          <w:sz w:val="20"/>
          <w:szCs w:val="20"/>
        </w:rPr>
        <w:t xml:space="preserve"> zostały wykonane, oraz załączeniem dowodów </w:t>
      </w:r>
      <w:r w:rsidRPr="00E97CFC">
        <w:rPr>
          <w:rFonts w:ascii="Arial" w:hAnsi="Arial" w:cs="Arial"/>
          <w:sz w:val="20"/>
          <w:szCs w:val="20"/>
        </w:rPr>
        <w:lastRenderedPageBreak/>
        <w:t xml:space="preserve">określających czy te </w:t>
      </w:r>
      <w:r w:rsidRPr="00E97CFC">
        <w:rPr>
          <w:rFonts w:ascii="Arial" w:hAnsi="Arial" w:cs="Arial"/>
          <w:b/>
          <w:sz w:val="20"/>
          <w:szCs w:val="20"/>
        </w:rPr>
        <w:t>usługi</w:t>
      </w:r>
      <w:r w:rsidRPr="00E97CFC">
        <w:rPr>
          <w:rFonts w:ascii="Arial" w:hAnsi="Arial" w:cs="Arial"/>
          <w:sz w:val="20"/>
          <w:szCs w:val="20"/>
        </w:rPr>
        <w:t xml:space="preserve"> zostały wykonane lub są wykonywane n</w:t>
      </w:r>
      <w:r w:rsidR="00E62A7C" w:rsidRPr="00E97CFC">
        <w:rPr>
          <w:rFonts w:ascii="Arial" w:hAnsi="Arial" w:cs="Arial"/>
          <w:sz w:val="20"/>
          <w:szCs w:val="20"/>
        </w:rPr>
        <w:t>ależycie, przy czym dowodami, o </w:t>
      </w:r>
      <w:r w:rsidRPr="00E97CFC">
        <w:rPr>
          <w:rFonts w:ascii="Arial" w:hAnsi="Arial" w:cs="Arial"/>
          <w:sz w:val="20"/>
          <w:szCs w:val="20"/>
        </w:rPr>
        <w:t>których mowa są referencje bądź inne dokumenty wystawione</w:t>
      </w:r>
      <w:r w:rsidR="00311728" w:rsidRPr="00E97CFC">
        <w:rPr>
          <w:rFonts w:ascii="Arial" w:hAnsi="Arial" w:cs="Arial"/>
          <w:sz w:val="20"/>
          <w:szCs w:val="20"/>
        </w:rPr>
        <w:t xml:space="preserve"> przez podmiot, na </w:t>
      </w:r>
      <w:r w:rsidRPr="00E97CFC">
        <w:rPr>
          <w:rFonts w:ascii="Arial" w:hAnsi="Arial" w:cs="Arial"/>
          <w:sz w:val="20"/>
          <w:szCs w:val="20"/>
        </w:rPr>
        <w:t>rzecz którego usługi były wykonywane,  a w przypadku świad</w:t>
      </w:r>
      <w:r w:rsidR="00311728" w:rsidRPr="00E97CFC">
        <w:rPr>
          <w:rFonts w:ascii="Arial" w:hAnsi="Arial" w:cs="Arial"/>
          <w:sz w:val="20"/>
          <w:szCs w:val="20"/>
        </w:rPr>
        <w:t>czeń okresowych lub ciągłych są </w:t>
      </w:r>
      <w:r w:rsidRPr="00E97CFC">
        <w:rPr>
          <w:rFonts w:ascii="Arial" w:hAnsi="Arial" w:cs="Arial"/>
          <w:sz w:val="20"/>
          <w:szCs w:val="20"/>
        </w:rPr>
        <w:t>wykonywane, a jeżeli z uzasadnionej przyczyny o obiektywnym charakterze wykonawca nie</w:t>
      </w:r>
      <w:r w:rsidR="00311728" w:rsidRPr="00E97CFC">
        <w:rPr>
          <w:rFonts w:ascii="Arial" w:hAnsi="Arial" w:cs="Arial"/>
          <w:sz w:val="20"/>
          <w:szCs w:val="20"/>
        </w:rPr>
        <w:t> </w:t>
      </w:r>
      <w:r w:rsidRPr="00E97CFC">
        <w:rPr>
          <w:rFonts w:ascii="Arial" w:hAnsi="Arial" w:cs="Arial"/>
          <w:sz w:val="20"/>
          <w:szCs w:val="20"/>
        </w:rPr>
        <w:t>jest</w:t>
      </w:r>
      <w:r w:rsidR="00311728" w:rsidRPr="00E97CFC">
        <w:rPr>
          <w:rFonts w:ascii="Arial" w:hAnsi="Arial" w:cs="Arial"/>
          <w:sz w:val="20"/>
          <w:szCs w:val="20"/>
        </w:rPr>
        <w:t> </w:t>
      </w:r>
      <w:r w:rsidR="00E62A7C" w:rsidRPr="00E97CFC">
        <w:rPr>
          <w:rFonts w:ascii="Arial" w:hAnsi="Arial" w:cs="Arial"/>
          <w:sz w:val="20"/>
          <w:szCs w:val="20"/>
        </w:rPr>
        <w:t>w stanie uzyskać tych </w:t>
      </w:r>
      <w:r w:rsidRPr="00E97CFC">
        <w:rPr>
          <w:rFonts w:ascii="Arial" w:hAnsi="Arial" w:cs="Arial"/>
          <w:sz w:val="20"/>
          <w:szCs w:val="20"/>
        </w:rPr>
        <w:t xml:space="preserve">dokumentów – oświadczenie wykonawcy potwierdzające spełnienie warunków określonych </w:t>
      </w:r>
      <w:r w:rsidR="00E62A7C" w:rsidRPr="00E97CFC">
        <w:rPr>
          <w:rFonts w:ascii="Arial" w:hAnsi="Arial" w:cs="Arial"/>
          <w:b/>
          <w:sz w:val="20"/>
          <w:szCs w:val="20"/>
        </w:rPr>
        <w:t>w </w:t>
      </w:r>
      <w:r w:rsidR="00311728" w:rsidRPr="00E97CFC">
        <w:rPr>
          <w:rFonts w:ascii="Arial" w:hAnsi="Arial" w:cs="Arial"/>
          <w:b/>
          <w:sz w:val="20"/>
          <w:szCs w:val="20"/>
        </w:rPr>
        <w:t>pkt</w:t>
      </w:r>
      <w:r w:rsidRPr="00E97CFC">
        <w:rPr>
          <w:rFonts w:ascii="Arial" w:hAnsi="Arial" w:cs="Arial"/>
          <w:b/>
          <w:sz w:val="20"/>
          <w:szCs w:val="20"/>
        </w:rPr>
        <w:t xml:space="preserve">. </w:t>
      </w:r>
      <w:r w:rsidR="007D3722" w:rsidRPr="00E97CFC">
        <w:rPr>
          <w:rFonts w:ascii="Arial" w:hAnsi="Arial" w:cs="Arial"/>
          <w:b/>
          <w:sz w:val="20"/>
          <w:szCs w:val="20"/>
        </w:rPr>
        <w:t>6</w:t>
      </w:r>
      <w:r w:rsidRPr="00E97CFC">
        <w:rPr>
          <w:rFonts w:ascii="Arial" w:hAnsi="Arial" w:cs="Arial"/>
          <w:b/>
          <w:sz w:val="20"/>
          <w:szCs w:val="20"/>
        </w:rPr>
        <w:t xml:space="preserve">. </w:t>
      </w:r>
      <w:r w:rsidRPr="00E97CFC">
        <w:rPr>
          <w:rFonts w:ascii="Arial" w:hAnsi="Arial" w:cs="Arial"/>
          <w:sz w:val="20"/>
          <w:szCs w:val="20"/>
        </w:rPr>
        <w:t>W przypadku świadczeń okresowych lub ciągłych nadal wykonywanych referencje bądź inne dokumenty potwierdzające ich należyte wykonanie powinny być wydane nie wcześniej niż 3 miesiące przed upływem terminu składania ofert,</w:t>
      </w:r>
    </w:p>
    <w:p w14:paraId="0C065B4A" w14:textId="77777777" w:rsidR="005F4F92" w:rsidRPr="00E97CFC" w:rsidRDefault="005F4F92" w:rsidP="005F4F92">
      <w:pPr>
        <w:spacing w:after="40"/>
        <w:ind w:left="425"/>
        <w:jc w:val="both"/>
        <w:rPr>
          <w:rFonts w:ascii="Arial" w:hAnsi="Arial" w:cs="Arial"/>
          <w:b/>
          <w:bCs/>
          <w:sz w:val="20"/>
          <w:szCs w:val="20"/>
        </w:rPr>
      </w:pPr>
    </w:p>
    <w:p w14:paraId="6AE8CF04" w14:textId="77777777" w:rsidR="005F4F92" w:rsidRPr="00E97CFC" w:rsidRDefault="005F4F92" w:rsidP="007A3150">
      <w:pPr>
        <w:pStyle w:val="Akapitzlist"/>
        <w:numPr>
          <w:ilvl w:val="0"/>
          <w:numId w:val="16"/>
        </w:numPr>
        <w:tabs>
          <w:tab w:val="num" w:pos="426"/>
        </w:tabs>
        <w:spacing w:after="40" w:line="240" w:lineRule="auto"/>
        <w:ind w:hanging="1800"/>
        <w:contextualSpacing w:val="0"/>
        <w:jc w:val="both"/>
        <w:rPr>
          <w:rFonts w:ascii="Arial" w:eastAsia="Calibri" w:hAnsi="Arial" w:cs="Arial"/>
          <w:sz w:val="20"/>
          <w:szCs w:val="20"/>
        </w:rPr>
      </w:pPr>
      <w:r w:rsidRPr="00E97CFC">
        <w:rPr>
          <w:rFonts w:ascii="Arial" w:eastAsia="Calibri" w:hAnsi="Arial" w:cs="Arial"/>
          <w:sz w:val="20"/>
          <w:szCs w:val="20"/>
        </w:rPr>
        <w:t>Całkowita liczba punktów, jaką otrzyma dana oferta, zostanie obliczona wg poniższego wzoru:</w:t>
      </w:r>
    </w:p>
    <w:p w14:paraId="005AC1F2" w14:textId="621CE9FF" w:rsidR="005F4F92" w:rsidRPr="00E97CFC" w:rsidRDefault="00645D17" w:rsidP="005F4F92">
      <w:pPr>
        <w:spacing w:after="40"/>
        <w:ind w:left="425"/>
        <w:jc w:val="both"/>
        <w:rPr>
          <w:rFonts w:ascii="Arial" w:eastAsia="Calibri" w:hAnsi="Arial" w:cs="Arial"/>
          <w:sz w:val="20"/>
          <w:szCs w:val="20"/>
        </w:rPr>
      </w:pPr>
      <w:r w:rsidRPr="00E97CFC">
        <w:rPr>
          <w:rFonts w:ascii="Arial" w:hAnsi="Arial" w:cs="Arial"/>
          <w:sz w:val="20"/>
          <w:szCs w:val="20"/>
        </w:rPr>
        <w:t>R</w:t>
      </w:r>
      <w:r w:rsidR="005F4F92" w:rsidRPr="00E97CFC">
        <w:rPr>
          <w:rFonts w:ascii="Arial" w:hAnsi="Arial" w:cs="Arial"/>
          <w:sz w:val="20"/>
          <w:szCs w:val="20"/>
        </w:rPr>
        <w:t xml:space="preserve"> = C + </w:t>
      </w:r>
      <w:r w:rsidRPr="00E97CFC">
        <w:rPr>
          <w:rFonts w:ascii="Arial" w:hAnsi="Arial" w:cs="Arial"/>
          <w:sz w:val="20"/>
          <w:szCs w:val="20"/>
        </w:rPr>
        <w:t>D</w:t>
      </w:r>
    </w:p>
    <w:p w14:paraId="34CF0D33" w14:textId="77777777" w:rsidR="005F4F92" w:rsidRPr="00E97CFC" w:rsidRDefault="005F4F92" w:rsidP="005F4F92">
      <w:pPr>
        <w:spacing w:after="40"/>
        <w:ind w:left="425"/>
        <w:jc w:val="both"/>
        <w:rPr>
          <w:rFonts w:ascii="Arial" w:hAnsi="Arial" w:cs="Arial"/>
          <w:sz w:val="20"/>
          <w:szCs w:val="20"/>
        </w:rPr>
      </w:pPr>
      <w:r w:rsidRPr="00E97CFC">
        <w:rPr>
          <w:rFonts w:ascii="Arial" w:hAnsi="Arial" w:cs="Arial"/>
          <w:sz w:val="20"/>
          <w:szCs w:val="20"/>
        </w:rPr>
        <w:t>gdzie:</w:t>
      </w:r>
    </w:p>
    <w:p w14:paraId="063A1E6C" w14:textId="3AA6A63F" w:rsidR="005F4F92" w:rsidRPr="00E97CFC" w:rsidRDefault="00645D17" w:rsidP="005F4F92">
      <w:pPr>
        <w:spacing w:after="40"/>
        <w:ind w:left="425"/>
        <w:jc w:val="both"/>
        <w:rPr>
          <w:rFonts w:ascii="Arial" w:hAnsi="Arial" w:cs="Arial"/>
          <w:sz w:val="20"/>
          <w:szCs w:val="20"/>
        </w:rPr>
      </w:pPr>
      <w:r w:rsidRPr="00E97CFC">
        <w:rPr>
          <w:rFonts w:ascii="Arial" w:hAnsi="Arial" w:cs="Arial"/>
          <w:sz w:val="20"/>
          <w:szCs w:val="20"/>
        </w:rPr>
        <w:t>R</w:t>
      </w:r>
      <w:r w:rsidR="005F4F92" w:rsidRPr="00E97CFC">
        <w:rPr>
          <w:rFonts w:ascii="Arial" w:hAnsi="Arial" w:cs="Arial"/>
          <w:sz w:val="20"/>
          <w:szCs w:val="20"/>
        </w:rPr>
        <w:t xml:space="preserve"> – całkowita liczba punktów,</w:t>
      </w:r>
    </w:p>
    <w:p w14:paraId="7EADBC45" w14:textId="77777777" w:rsidR="005F4F92" w:rsidRPr="00E97CFC" w:rsidRDefault="005F4F92" w:rsidP="005F4F92">
      <w:pPr>
        <w:spacing w:after="40"/>
        <w:ind w:left="425"/>
        <w:jc w:val="both"/>
        <w:rPr>
          <w:rFonts w:ascii="Arial" w:hAnsi="Arial" w:cs="Arial"/>
          <w:sz w:val="20"/>
          <w:szCs w:val="20"/>
        </w:rPr>
      </w:pPr>
      <w:r w:rsidRPr="00E97CFC">
        <w:rPr>
          <w:rFonts w:ascii="Arial" w:hAnsi="Arial" w:cs="Arial"/>
          <w:sz w:val="20"/>
          <w:szCs w:val="20"/>
        </w:rPr>
        <w:t>C – punkty uzyskane w kryterium „Łączna cena ofertowa brutto”,</w:t>
      </w:r>
    </w:p>
    <w:p w14:paraId="6A1C9541" w14:textId="2D3FD04D" w:rsidR="005F4F92" w:rsidRPr="00E97CFC" w:rsidRDefault="00645D17" w:rsidP="005F4F92">
      <w:pPr>
        <w:spacing w:after="40"/>
        <w:ind w:left="425"/>
        <w:jc w:val="both"/>
        <w:rPr>
          <w:rFonts w:ascii="Arial" w:hAnsi="Arial" w:cs="Arial"/>
          <w:sz w:val="20"/>
          <w:szCs w:val="20"/>
        </w:rPr>
      </w:pPr>
      <w:r w:rsidRPr="00E97CFC">
        <w:rPr>
          <w:rFonts w:ascii="Arial" w:hAnsi="Arial" w:cs="Arial"/>
          <w:sz w:val="20"/>
          <w:szCs w:val="20"/>
        </w:rPr>
        <w:t>D</w:t>
      </w:r>
      <w:r w:rsidR="005F4F92" w:rsidRPr="00E97CFC">
        <w:rPr>
          <w:rFonts w:ascii="Arial" w:hAnsi="Arial" w:cs="Arial"/>
          <w:sz w:val="20"/>
          <w:szCs w:val="20"/>
        </w:rPr>
        <w:t xml:space="preserve"> – punkty uzyskane w kryterium „Doświadczenie wykonawcy”. </w:t>
      </w:r>
    </w:p>
    <w:p w14:paraId="6596D7EC" w14:textId="77777777" w:rsidR="005F4F92" w:rsidRPr="00E97CFC" w:rsidRDefault="005F4F92" w:rsidP="007A3150">
      <w:pPr>
        <w:numPr>
          <w:ilvl w:val="0"/>
          <w:numId w:val="16"/>
        </w:numPr>
        <w:tabs>
          <w:tab w:val="num" w:pos="567"/>
        </w:tabs>
        <w:spacing w:after="40" w:line="240" w:lineRule="auto"/>
        <w:ind w:left="426" w:hanging="426"/>
        <w:jc w:val="both"/>
        <w:rPr>
          <w:rFonts w:ascii="Arial" w:hAnsi="Arial" w:cs="Arial"/>
          <w:sz w:val="20"/>
          <w:szCs w:val="20"/>
        </w:rPr>
      </w:pPr>
      <w:r w:rsidRPr="00E97CFC">
        <w:rPr>
          <w:rFonts w:ascii="Arial" w:hAnsi="Arial" w:cs="Arial"/>
          <w:sz w:val="20"/>
          <w:szCs w:val="20"/>
        </w:rPr>
        <w:t>Maksymalna łączna liczba punktów do uzyskania przez Wykonawcę wynosi 100,00. Punktacja będzie liczona z dokładnością do dwóch miejsc po przecinku.</w:t>
      </w:r>
    </w:p>
    <w:p w14:paraId="66E6557E" w14:textId="4ACF0374" w:rsidR="005F4F92" w:rsidRPr="00E97CFC" w:rsidRDefault="005F4F92" w:rsidP="007A3150">
      <w:pPr>
        <w:numPr>
          <w:ilvl w:val="0"/>
          <w:numId w:val="16"/>
        </w:numPr>
        <w:tabs>
          <w:tab w:val="num" w:pos="567"/>
        </w:tabs>
        <w:spacing w:after="40" w:line="240" w:lineRule="auto"/>
        <w:ind w:left="426" w:hanging="426"/>
        <w:jc w:val="both"/>
        <w:rPr>
          <w:rFonts w:ascii="Arial" w:hAnsi="Arial" w:cs="Arial"/>
          <w:sz w:val="20"/>
          <w:szCs w:val="20"/>
        </w:rPr>
      </w:pPr>
      <w:r w:rsidRPr="00E97CFC">
        <w:rPr>
          <w:rFonts w:ascii="Arial" w:hAnsi="Arial" w:cs="Arial"/>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w:t>
      </w:r>
      <w:r w:rsidR="00645D17" w:rsidRPr="00E97CFC">
        <w:rPr>
          <w:rFonts w:ascii="Arial" w:hAnsi="Arial" w:cs="Arial"/>
          <w:sz w:val="20"/>
          <w:szCs w:val="20"/>
        </w:rPr>
        <w:t> </w:t>
      </w:r>
      <w:r w:rsidRPr="00E97CFC">
        <w:rPr>
          <w:rFonts w:ascii="Arial" w:hAnsi="Arial" w:cs="Arial"/>
          <w:sz w:val="20"/>
          <w:szCs w:val="20"/>
        </w:rPr>
        <w:t>przedstawionej w niej ceny podatek od towarów i usług, który miałby obowiązek wpłacić zgodnie z obowiązującymi przepisami.</w:t>
      </w:r>
    </w:p>
    <w:p w14:paraId="2D6ABE08" w14:textId="507E36ED" w:rsidR="005F4F92" w:rsidRPr="00E97CFC" w:rsidRDefault="005F4F92" w:rsidP="007A3150">
      <w:pPr>
        <w:numPr>
          <w:ilvl w:val="0"/>
          <w:numId w:val="16"/>
        </w:numPr>
        <w:tabs>
          <w:tab w:val="num" w:pos="567"/>
        </w:tabs>
        <w:spacing w:after="40" w:line="240" w:lineRule="auto"/>
        <w:ind w:left="426" w:hanging="426"/>
        <w:jc w:val="both"/>
        <w:rPr>
          <w:rFonts w:ascii="Arial" w:hAnsi="Arial" w:cs="Arial"/>
          <w:sz w:val="20"/>
          <w:szCs w:val="20"/>
        </w:rPr>
      </w:pPr>
      <w:r w:rsidRPr="00E97CFC">
        <w:rPr>
          <w:rFonts w:ascii="Arial" w:hAnsi="Arial" w:cs="Arial"/>
          <w:sz w:val="20"/>
          <w:szCs w:val="20"/>
        </w:rPr>
        <w:t>Badana oferta otrzyma zaokrągloną do dwóch miejsc po przecinku liczbę punktów (zgodnie z</w:t>
      </w:r>
      <w:r w:rsidR="00645D17" w:rsidRPr="00E97CFC">
        <w:rPr>
          <w:rFonts w:ascii="Arial" w:hAnsi="Arial" w:cs="Arial"/>
          <w:sz w:val="20"/>
          <w:szCs w:val="20"/>
        </w:rPr>
        <w:t> </w:t>
      </w:r>
      <w:r w:rsidRPr="00E97CFC">
        <w:rPr>
          <w:rFonts w:ascii="Arial" w:hAnsi="Arial" w:cs="Arial"/>
          <w:sz w:val="20"/>
          <w:szCs w:val="20"/>
        </w:rPr>
        <w:t>zasadą, iż jeżeli trzecia cyfra po przecinku jest równa 5 lub więcej to zaokrąglenie następuje „w</w:t>
      </w:r>
      <w:r w:rsidR="00645D17" w:rsidRPr="00E97CFC">
        <w:rPr>
          <w:rFonts w:ascii="Arial" w:hAnsi="Arial" w:cs="Arial"/>
          <w:sz w:val="20"/>
          <w:szCs w:val="20"/>
        </w:rPr>
        <w:t> </w:t>
      </w:r>
      <w:r w:rsidRPr="00E97CFC">
        <w:rPr>
          <w:rFonts w:ascii="Arial" w:hAnsi="Arial" w:cs="Arial"/>
          <w:sz w:val="20"/>
          <w:szCs w:val="20"/>
        </w:rPr>
        <w:t>górę”, jeżeli trzecia cyfra po przecinku jest mniejsza niż 5 to zaokrąglenie następuje „w dół”).</w:t>
      </w:r>
    </w:p>
    <w:p w14:paraId="73090B06" w14:textId="77777777" w:rsidR="005F4F92" w:rsidRPr="00E97CFC" w:rsidRDefault="005F4F92" w:rsidP="007A3150">
      <w:pPr>
        <w:numPr>
          <w:ilvl w:val="0"/>
          <w:numId w:val="16"/>
        </w:numPr>
        <w:tabs>
          <w:tab w:val="num" w:pos="567"/>
        </w:tabs>
        <w:spacing w:after="40" w:line="240" w:lineRule="auto"/>
        <w:ind w:left="426" w:hanging="426"/>
        <w:jc w:val="both"/>
        <w:rPr>
          <w:rFonts w:ascii="Arial" w:hAnsi="Arial" w:cs="Arial"/>
          <w:sz w:val="20"/>
          <w:szCs w:val="20"/>
        </w:rPr>
      </w:pPr>
      <w:r w:rsidRPr="00E97CFC">
        <w:rPr>
          <w:rFonts w:ascii="Arial" w:hAnsi="Arial" w:cs="Arial"/>
          <w:sz w:val="20"/>
          <w:szCs w:val="20"/>
        </w:rPr>
        <w:t>Za ofertę najkorzystniejszą uznana zostanie oferta, która uzyska najwyższą liczbę punktów wyliczoną  jako sumą punktów uzyskanych w ww. kryteriach.</w:t>
      </w:r>
    </w:p>
    <w:p w14:paraId="3CF8E861" w14:textId="77777777" w:rsidR="005F4F92" w:rsidRPr="00E97CFC" w:rsidRDefault="005F4F92" w:rsidP="007A3150">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33F7AD2D" w14:textId="2F5C52BB" w:rsidR="005F4F92" w:rsidRPr="00E97CFC" w:rsidRDefault="005F4F92" w:rsidP="007A3150">
      <w:pPr>
        <w:numPr>
          <w:ilvl w:val="0"/>
          <w:numId w:val="16"/>
        </w:numPr>
        <w:spacing w:after="40" w:line="240" w:lineRule="auto"/>
        <w:ind w:left="425" w:hanging="425"/>
        <w:jc w:val="both"/>
        <w:rPr>
          <w:rFonts w:ascii="Arial" w:hAnsi="Arial" w:cs="Arial"/>
          <w:sz w:val="20"/>
          <w:szCs w:val="20"/>
        </w:rPr>
      </w:pPr>
      <w:r w:rsidRPr="00E97CFC">
        <w:rPr>
          <w:rFonts w:ascii="Arial" w:hAnsi="Arial" w:cs="Arial"/>
          <w:sz w:val="20"/>
          <w:szCs w:val="20"/>
        </w:rPr>
        <w:t>Jeżeli nie będzie można dokonać wyboru oferty najkorzystniejszej ze względu na to, że dwie lub</w:t>
      </w:r>
      <w:r w:rsidR="00645D17" w:rsidRPr="00E97CFC">
        <w:rPr>
          <w:rFonts w:ascii="Arial" w:hAnsi="Arial" w:cs="Arial"/>
          <w:sz w:val="20"/>
          <w:szCs w:val="20"/>
        </w:rPr>
        <w:t> </w:t>
      </w:r>
      <w:r w:rsidRPr="00E97CFC">
        <w:rPr>
          <w:rFonts w:ascii="Arial" w:hAnsi="Arial" w:cs="Arial"/>
          <w:sz w:val="20"/>
          <w:szCs w:val="20"/>
        </w:rPr>
        <w:t>więcej ofert przedstawia taki sam bilans ceny i pozostałych kryteriów oceny ofert, Zamawiający spośród tych ofert dokona wyboru oferty z niższą ceną</w:t>
      </w:r>
      <w:r w:rsidR="00311728" w:rsidRPr="00E97CFC">
        <w:rPr>
          <w:rFonts w:ascii="Arial" w:hAnsi="Arial" w:cs="Arial"/>
          <w:sz w:val="20"/>
          <w:szCs w:val="20"/>
        </w:rPr>
        <w:t>.</w:t>
      </w:r>
    </w:p>
    <w:p w14:paraId="3FBB6C51" w14:textId="77777777" w:rsidR="009E79B3" w:rsidRPr="00E97CFC" w:rsidRDefault="009E79B3" w:rsidP="00C12539">
      <w:pPr>
        <w:pStyle w:val="Akapitzlist"/>
        <w:jc w:val="both"/>
        <w:rPr>
          <w:rFonts w:ascii="Arial" w:hAnsi="Arial" w:cs="Arial"/>
          <w:b/>
          <w:sz w:val="20"/>
          <w:szCs w:val="20"/>
        </w:rPr>
      </w:pPr>
    </w:p>
    <w:p w14:paraId="14373885" w14:textId="77777777" w:rsidR="00052F0D" w:rsidRPr="00E97CFC" w:rsidRDefault="00052F0D" w:rsidP="000601AA">
      <w:pPr>
        <w:spacing w:after="0"/>
        <w:jc w:val="both"/>
        <w:rPr>
          <w:rFonts w:ascii="Arial" w:hAnsi="Arial" w:cs="Arial"/>
          <w:b/>
          <w:sz w:val="20"/>
          <w:szCs w:val="20"/>
        </w:rPr>
      </w:pPr>
      <w:r w:rsidRPr="00E97CFC">
        <w:rPr>
          <w:rFonts w:ascii="Arial" w:hAnsi="Arial" w:cs="Arial"/>
          <w:b/>
          <w:sz w:val="20"/>
          <w:szCs w:val="20"/>
        </w:rPr>
        <w:t>1</w:t>
      </w:r>
      <w:r w:rsidR="005F4F92" w:rsidRPr="00E97CFC">
        <w:rPr>
          <w:rFonts w:ascii="Arial" w:hAnsi="Arial" w:cs="Arial"/>
          <w:b/>
          <w:sz w:val="20"/>
          <w:szCs w:val="20"/>
        </w:rPr>
        <w:t>2</w:t>
      </w:r>
      <w:r w:rsidRPr="00E97CFC">
        <w:rPr>
          <w:rFonts w:ascii="Arial" w:hAnsi="Arial" w:cs="Arial"/>
          <w:b/>
          <w:sz w:val="20"/>
          <w:szCs w:val="20"/>
        </w:rPr>
        <w:t>. DODATKOWE INFORMACJE</w:t>
      </w:r>
    </w:p>
    <w:p w14:paraId="257FF8AC" w14:textId="77777777" w:rsidR="00D50CB0" w:rsidRPr="00E97CFC" w:rsidRDefault="00EE6EFC" w:rsidP="000601AA">
      <w:pPr>
        <w:pStyle w:val="Akapitzlist"/>
        <w:numPr>
          <w:ilvl w:val="0"/>
          <w:numId w:val="6"/>
        </w:numPr>
        <w:spacing w:after="0"/>
        <w:ind w:left="284" w:hanging="284"/>
        <w:jc w:val="both"/>
        <w:rPr>
          <w:rFonts w:ascii="Arial" w:hAnsi="Arial" w:cs="Arial"/>
          <w:sz w:val="20"/>
          <w:szCs w:val="20"/>
        </w:rPr>
      </w:pPr>
      <w:r w:rsidRPr="00E97CFC">
        <w:rPr>
          <w:rFonts w:ascii="Arial" w:hAnsi="Arial" w:cs="Arial"/>
          <w:sz w:val="20"/>
          <w:szCs w:val="20"/>
        </w:rPr>
        <w:t>Z</w:t>
      </w:r>
      <w:r w:rsidR="005009A2" w:rsidRPr="00E97CFC">
        <w:rPr>
          <w:rFonts w:ascii="Arial" w:hAnsi="Arial" w:cs="Arial"/>
          <w:sz w:val="20"/>
          <w:szCs w:val="20"/>
        </w:rPr>
        <w:t xml:space="preserve">apytanie ofertowe </w:t>
      </w:r>
      <w:r w:rsidR="00052F0D" w:rsidRPr="00E97CFC">
        <w:rPr>
          <w:rFonts w:ascii="Arial" w:hAnsi="Arial" w:cs="Arial"/>
          <w:sz w:val="20"/>
          <w:szCs w:val="20"/>
        </w:rPr>
        <w:t>nie stanowi oferty w rozumieniu art. 66. Kodeksu Cywilnego</w:t>
      </w:r>
      <w:r w:rsidR="00CD0919" w:rsidRPr="00E97CFC">
        <w:rPr>
          <w:rFonts w:ascii="Arial" w:hAnsi="Arial" w:cs="Arial"/>
          <w:sz w:val="20"/>
          <w:szCs w:val="20"/>
        </w:rPr>
        <w:t xml:space="preserve"> i nie jest ogłoszeniem w rozumieniu ustawy Prawo </w:t>
      </w:r>
      <w:r w:rsidR="002E2E7D" w:rsidRPr="00E97CFC">
        <w:rPr>
          <w:rFonts w:ascii="Arial" w:hAnsi="Arial" w:cs="Arial"/>
          <w:sz w:val="20"/>
          <w:szCs w:val="20"/>
        </w:rPr>
        <w:t>zamówień</w:t>
      </w:r>
      <w:r w:rsidR="00CD0919" w:rsidRPr="00E97CFC">
        <w:rPr>
          <w:rFonts w:ascii="Arial" w:hAnsi="Arial" w:cs="Arial"/>
          <w:sz w:val="20"/>
          <w:szCs w:val="20"/>
        </w:rPr>
        <w:t xml:space="preserve"> publicznych</w:t>
      </w:r>
      <w:r w:rsidR="00052F0D" w:rsidRPr="00E97CFC">
        <w:rPr>
          <w:rFonts w:ascii="Arial" w:hAnsi="Arial" w:cs="Arial"/>
          <w:sz w:val="20"/>
          <w:szCs w:val="20"/>
        </w:rPr>
        <w:t>.</w:t>
      </w:r>
    </w:p>
    <w:p w14:paraId="3973945C" w14:textId="77777777" w:rsidR="00EE6EFC" w:rsidRPr="00E97CFC" w:rsidRDefault="00EE6EFC" w:rsidP="007A3150">
      <w:pPr>
        <w:pStyle w:val="Akapitzlist"/>
        <w:numPr>
          <w:ilvl w:val="0"/>
          <w:numId w:val="6"/>
        </w:numPr>
        <w:ind w:left="284" w:hanging="284"/>
        <w:jc w:val="both"/>
        <w:rPr>
          <w:rFonts w:ascii="Arial" w:hAnsi="Arial" w:cs="Arial"/>
          <w:sz w:val="20"/>
          <w:szCs w:val="20"/>
        </w:rPr>
      </w:pPr>
      <w:r w:rsidRPr="00E97CFC">
        <w:rPr>
          <w:rFonts w:ascii="Arial" w:hAnsi="Arial" w:cs="Arial"/>
          <w:sz w:val="20"/>
          <w:szCs w:val="20"/>
        </w:rPr>
        <w:t>Zamawiający zastrzega sobie prawo do unieważnienia niniejszego postępowania o udzielenie zamówienia bez podania przyczyny.</w:t>
      </w:r>
    </w:p>
    <w:p w14:paraId="41AC0186" w14:textId="77777777" w:rsidR="00052F0D" w:rsidRPr="00E97CFC" w:rsidRDefault="00052F0D" w:rsidP="000601AA">
      <w:pPr>
        <w:spacing w:after="0" w:line="276" w:lineRule="auto"/>
        <w:jc w:val="both"/>
        <w:rPr>
          <w:rFonts w:ascii="Arial" w:hAnsi="Arial" w:cs="Arial"/>
          <w:b/>
          <w:sz w:val="20"/>
          <w:szCs w:val="20"/>
        </w:rPr>
      </w:pPr>
      <w:r w:rsidRPr="00E97CFC">
        <w:rPr>
          <w:rFonts w:ascii="Arial" w:hAnsi="Arial" w:cs="Arial"/>
          <w:b/>
          <w:sz w:val="20"/>
          <w:szCs w:val="20"/>
        </w:rPr>
        <w:t>Załączniki:</w:t>
      </w:r>
    </w:p>
    <w:p w14:paraId="7EC34BE4" w14:textId="49E280C3" w:rsidR="00052F0D" w:rsidRPr="00E97CFC" w:rsidRDefault="00052F0D" w:rsidP="000601AA">
      <w:pPr>
        <w:pStyle w:val="Akapitzlist"/>
        <w:numPr>
          <w:ilvl w:val="0"/>
          <w:numId w:val="3"/>
        </w:numPr>
        <w:spacing w:after="0" w:line="276" w:lineRule="auto"/>
        <w:jc w:val="both"/>
        <w:rPr>
          <w:rFonts w:ascii="Arial" w:hAnsi="Arial" w:cs="Arial"/>
          <w:sz w:val="20"/>
          <w:szCs w:val="20"/>
        </w:rPr>
      </w:pPr>
      <w:r w:rsidRPr="00E97CFC">
        <w:rPr>
          <w:rFonts w:ascii="Arial" w:hAnsi="Arial" w:cs="Arial"/>
          <w:sz w:val="20"/>
          <w:szCs w:val="20"/>
        </w:rPr>
        <w:t>Szczegółowy opis przedmiotu zamówienia</w:t>
      </w:r>
      <w:r w:rsidR="00245FDF">
        <w:rPr>
          <w:rFonts w:ascii="Arial" w:hAnsi="Arial" w:cs="Arial"/>
          <w:sz w:val="20"/>
          <w:szCs w:val="20"/>
        </w:rPr>
        <w:t>.</w:t>
      </w:r>
    </w:p>
    <w:p w14:paraId="3B7E639B" w14:textId="667C4EA8" w:rsidR="00645D17" w:rsidRPr="00E97CFC" w:rsidRDefault="00645D17" w:rsidP="007A3150">
      <w:pPr>
        <w:pStyle w:val="Akapitzlist"/>
        <w:numPr>
          <w:ilvl w:val="0"/>
          <w:numId w:val="3"/>
        </w:numPr>
        <w:jc w:val="both"/>
        <w:rPr>
          <w:rFonts w:ascii="Arial" w:hAnsi="Arial" w:cs="Arial"/>
          <w:sz w:val="20"/>
          <w:szCs w:val="20"/>
        </w:rPr>
      </w:pPr>
      <w:r w:rsidRPr="00E97CFC">
        <w:rPr>
          <w:rFonts w:ascii="Arial" w:hAnsi="Arial" w:cs="Arial"/>
          <w:sz w:val="20"/>
          <w:szCs w:val="20"/>
        </w:rPr>
        <w:t>Oświadczenie Wykonawcy</w:t>
      </w:r>
      <w:r w:rsidR="00245FDF">
        <w:rPr>
          <w:rFonts w:ascii="Arial" w:hAnsi="Arial" w:cs="Arial"/>
          <w:sz w:val="20"/>
          <w:szCs w:val="20"/>
        </w:rPr>
        <w:t>.</w:t>
      </w:r>
    </w:p>
    <w:p w14:paraId="25435E58" w14:textId="1C899DED" w:rsidR="009D0713" w:rsidRPr="00E97CFC" w:rsidRDefault="009D0713" w:rsidP="007A3150">
      <w:pPr>
        <w:pStyle w:val="Akapitzlist"/>
        <w:numPr>
          <w:ilvl w:val="0"/>
          <w:numId w:val="3"/>
        </w:numPr>
        <w:jc w:val="both"/>
        <w:rPr>
          <w:rFonts w:ascii="Arial" w:hAnsi="Arial" w:cs="Arial"/>
          <w:sz w:val="20"/>
          <w:szCs w:val="20"/>
        </w:rPr>
      </w:pPr>
      <w:r w:rsidRPr="00E97CFC">
        <w:rPr>
          <w:rFonts w:ascii="Arial" w:hAnsi="Arial" w:cs="Arial"/>
          <w:sz w:val="20"/>
          <w:szCs w:val="20"/>
        </w:rPr>
        <w:t>Wzór oferty</w:t>
      </w:r>
      <w:r w:rsidR="00245FDF">
        <w:rPr>
          <w:rFonts w:ascii="Arial" w:hAnsi="Arial" w:cs="Arial"/>
          <w:sz w:val="20"/>
          <w:szCs w:val="20"/>
        </w:rPr>
        <w:t>.</w:t>
      </w:r>
    </w:p>
    <w:p w14:paraId="24871AD4" w14:textId="6FA15D6A" w:rsidR="00052F0D" w:rsidRDefault="00245FDF" w:rsidP="00052F0D">
      <w:pPr>
        <w:pStyle w:val="Akapitzlist"/>
        <w:numPr>
          <w:ilvl w:val="0"/>
          <w:numId w:val="3"/>
        </w:numPr>
        <w:jc w:val="both"/>
        <w:rPr>
          <w:rFonts w:ascii="Arial" w:hAnsi="Arial" w:cs="Arial"/>
          <w:sz w:val="20"/>
          <w:szCs w:val="20"/>
        </w:rPr>
      </w:pPr>
      <w:r>
        <w:rPr>
          <w:rFonts w:ascii="Arial" w:hAnsi="Arial" w:cs="Arial"/>
          <w:sz w:val="20"/>
          <w:szCs w:val="20"/>
        </w:rPr>
        <w:t>Wzór Umowy.</w:t>
      </w:r>
    </w:p>
    <w:p w14:paraId="11728ABD" w14:textId="360BC383" w:rsidR="00245FDF" w:rsidRDefault="00245FDF" w:rsidP="00052F0D">
      <w:pPr>
        <w:pStyle w:val="Akapitzlist"/>
        <w:numPr>
          <w:ilvl w:val="0"/>
          <w:numId w:val="3"/>
        </w:numPr>
        <w:jc w:val="both"/>
        <w:rPr>
          <w:rFonts w:ascii="Arial" w:hAnsi="Arial" w:cs="Arial"/>
          <w:sz w:val="20"/>
          <w:szCs w:val="20"/>
        </w:rPr>
      </w:pPr>
      <w:r>
        <w:rPr>
          <w:rFonts w:ascii="Arial" w:hAnsi="Arial" w:cs="Arial"/>
          <w:sz w:val="20"/>
          <w:szCs w:val="20"/>
        </w:rPr>
        <w:t>Wykaz usług.</w:t>
      </w:r>
    </w:p>
    <w:p w14:paraId="72413C97" w14:textId="604B7B11" w:rsidR="00245FDF" w:rsidRDefault="00245FDF" w:rsidP="00052F0D">
      <w:pPr>
        <w:pStyle w:val="Akapitzlist"/>
        <w:numPr>
          <w:ilvl w:val="0"/>
          <w:numId w:val="3"/>
        </w:numPr>
        <w:jc w:val="both"/>
        <w:rPr>
          <w:rFonts w:ascii="Arial" w:hAnsi="Arial" w:cs="Arial"/>
          <w:sz w:val="20"/>
          <w:szCs w:val="20"/>
        </w:rPr>
      </w:pPr>
      <w:r>
        <w:rPr>
          <w:rFonts w:ascii="Arial" w:hAnsi="Arial" w:cs="Arial"/>
          <w:sz w:val="20"/>
          <w:szCs w:val="20"/>
        </w:rPr>
        <w:t>Wykaz osób.</w:t>
      </w:r>
    </w:p>
    <w:p w14:paraId="7C583DE5" w14:textId="4ABD2533" w:rsidR="00245FDF" w:rsidRPr="000601AA" w:rsidRDefault="00245FDF" w:rsidP="00052F0D">
      <w:pPr>
        <w:pStyle w:val="Akapitzlist"/>
        <w:numPr>
          <w:ilvl w:val="0"/>
          <w:numId w:val="3"/>
        </w:numPr>
        <w:jc w:val="both"/>
        <w:rPr>
          <w:rFonts w:ascii="Arial" w:hAnsi="Arial" w:cs="Arial"/>
          <w:sz w:val="20"/>
          <w:szCs w:val="20"/>
        </w:rPr>
      </w:pPr>
      <w:r>
        <w:rPr>
          <w:rFonts w:ascii="Arial" w:hAnsi="Arial" w:cs="Arial"/>
          <w:sz w:val="20"/>
          <w:szCs w:val="20"/>
        </w:rPr>
        <w:t>Deklaracja bezstronności.</w:t>
      </w:r>
    </w:p>
    <w:sectPr w:rsidR="00245FDF" w:rsidRPr="000601AA" w:rsidSect="003771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1555B" w14:textId="77777777" w:rsidR="00CE3266" w:rsidRDefault="00CE3266" w:rsidP="005D0A47">
      <w:pPr>
        <w:spacing w:after="0" w:line="240" w:lineRule="auto"/>
      </w:pPr>
      <w:r>
        <w:separator/>
      </w:r>
    </w:p>
  </w:endnote>
  <w:endnote w:type="continuationSeparator" w:id="0">
    <w:p w14:paraId="4279E16E" w14:textId="77777777" w:rsidR="00CE3266" w:rsidRDefault="00CE3266" w:rsidP="005D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439D" w14:textId="77777777" w:rsidR="00CE3266" w:rsidRDefault="00CE3266" w:rsidP="005D0A47">
      <w:pPr>
        <w:spacing w:after="0" w:line="240" w:lineRule="auto"/>
      </w:pPr>
      <w:r>
        <w:separator/>
      </w:r>
    </w:p>
  </w:footnote>
  <w:footnote w:type="continuationSeparator" w:id="0">
    <w:p w14:paraId="17601B26" w14:textId="77777777" w:rsidR="00CE3266" w:rsidRDefault="00CE3266" w:rsidP="005D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F244A" w14:textId="42C16DD7" w:rsidR="00807562" w:rsidRDefault="00807562">
    <w:pPr>
      <w:pStyle w:val="Nagwek"/>
    </w:pPr>
    <w:r>
      <w:rPr>
        <w:noProof/>
        <w:lang w:eastAsia="pl-PL"/>
      </w:rPr>
      <w:drawing>
        <wp:anchor distT="0" distB="0" distL="114300" distR="114300" simplePos="0" relativeHeight="251659264" behindDoc="1" locked="0" layoutInCell="1" allowOverlap="1" wp14:anchorId="119F9F43" wp14:editId="7A027EA9">
          <wp:simplePos x="0" y="0"/>
          <wp:positionH relativeFrom="margin">
            <wp:align>left</wp:align>
          </wp:positionH>
          <wp:positionV relativeFrom="paragraph">
            <wp:posOffset>-391795</wp:posOffset>
          </wp:positionV>
          <wp:extent cx="1724025" cy="929310"/>
          <wp:effectExtent l="0" t="0" r="0" b="444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036" cy="933628"/>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187"/>
    <w:multiLevelType w:val="hybridMultilevel"/>
    <w:tmpl w:val="D1449902"/>
    <w:lvl w:ilvl="0" w:tplc="9000F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23B3F"/>
    <w:multiLevelType w:val="hybridMultilevel"/>
    <w:tmpl w:val="DF72D468"/>
    <w:lvl w:ilvl="0" w:tplc="864CA8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1575E"/>
    <w:multiLevelType w:val="hybridMultilevel"/>
    <w:tmpl w:val="D4B2694C"/>
    <w:lvl w:ilvl="0" w:tplc="0B0AE212">
      <w:start w:val="1"/>
      <w:numFmt w:val="decimal"/>
      <w:lvlText w:val="%1."/>
      <w:lvlJc w:val="left"/>
      <w:pPr>
        <w:tabs>
          <w:tab w:val="num" w:pos="2340"/>
        </w:tabs>
        <w:ind w:left="2340" w:hanging="363"/>
      </w:pPr>
      <w:rPr>
        <w:b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3" w15:restartNumberingAfterBreak="0">
    <w:nsid w:val="0EB437A4"/>
    <w:multiLevelType w:val="hybridMultilevel"/>
    <w:tmpl w:val="B634757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AA5CC5"/>
    <w:multiLevelType w:val="hybridMultilevel"/>
    <w:tmpl w:val="5296D00E"/>
    <w:lvl w:ilvl="0" w:tplc="6094AA14">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9517AC"/>
    <w:multiLevelType w:val="hybridMultilevel"/>
    <w:tmpl w:val="B5E47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D40C02"/>
    <w:multiLevelType w:val="hybridMultilevel"/>
    <w:tmpl w:val="68CE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53F7F18"/>
    <w:multiLevelType w:val="hybridMultilevel"/>
    <w:tmpl w:val="02CCA52C"/>
    <w:lvl w:ilvl="0" w:tplc="2E9A153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AE06845"/>
    <w:multiLevelType w:val="hybridMultilevel"/>
    <w:tmpl w:val="5FBE86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4A65EFF"/>
    <w:multiLevelType w:val="hybridMultilevel"/>
    <w:tmpl w:val="3142FB8C"/>
    <w:lvl w:ilvl="0" w:tplc="379A74C8">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A73F5"/>
    <w:multiLevelType w:val="multilevel"/>
    <w:tmpl w:val="1E945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2331DA"/>
    <w:multiLevelType w:val="hybridMultilevel"/>
    <w:tmpl w:val="88385F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4434FC"/>
    <w:multiLevelType w:val="hybridMultilevel"/>
    <w:tmpl w:val="DE749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F9A1A69"/>
    <w:multiLevelType w:val="hybridMultilevel"/>
    <w:tmpl w:val="AF8AC45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DE8604F"/>
    <w:multiLevelType w:val="hybridMultilevel"/>
    <w:tmpl w:val="A9362DD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4142185"/>
    <w:multiLevelType w:val="hybridMultilevel"/>
    <w:tmpl w:val="61544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E763D5"/>
    <w:multiLevelType w:val="hybridMultilevel"/>
    <w:tmpl w:val="3D265BE0"/>
    <w:lvl w:ilvl="0" w:tplc="0415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9B79B2"/>
    <w:multiLevelType w:val="hybridMultilevel"/>
    <w:tmpl w:val="0C405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FB7A1A"/>
    <w:multiLevelType w:val="hybridMultilevel"/>
    <w:tmpl w:val="0BC27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E738CB"/>
    <w:multiLevelType w:val="hybridMultilevel"/>
    <w:tmpl w:val="C992927C"/>
    <w:lvl w:ilvl="0" w:tplc="113C67D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num w:numId="1">
    <w:abstractNumId w:val="18"/>
  </w:num>
  <w:num w:numId="2">
    <w:abstractNumId w:val="11"/>
  </w:num>
  <w:num w:numId="3">
    <w:abstractNumId w:val="0"/>
  </w:num>
  <w:num w:numId="4">
    <w:abstractNumId w:val="14"/>
  </w:num>
  <w:num w:numId="5">
    <w:abstractNumId w:val="13"/>
  </w:num>
  <w:num w:numId="6">
    <w:abstractNumId w:val="17"/>
  </w:num>
  <w:num w:numId="7">
    <w:abstractNumId w:val="9"/>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6"/>
  </w:num>
  <w:num w:numId="14">
    <w:abstractNumId w:val="1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5"/>
  </w:num>
  <w:num w:numId="21">
    <w:abstractNumId w:val="5"/>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D"/>
    <w:rsid w:val="000116BE"/>
    <w:rsid w:val="000162DE"/>
    <w:rsid w:val="00031BF0"/>
    <w:rsid w:val="00034BBB"/>
    <w:rsid w:val="00034D83"/>
    <w:rsid w:val="00052F0D"/>
    <w:rsid w:val="00054855"/>
    <w:rsid w:val="000601AA"/>
    <w:rsid w:val="0006215C"/>
    <w:rsid w:val="0008392A"/>
    <w:rsid w:val="00085A6C"/>
    <w:rsid w:val="00085A94"/>
    <w:rsid w:val="00090059"/>
    <w:rsid w:val="000A2FB9"/>
    <w:rsid w:val="000D164C"/>
    <w:rsid w:val="000D5417"/>
    <w:rsid w:val="000E4956"/>
    <w:rsid w:val="001008A2"/>
    <w:rsid w:val="00102A2C"/>
    <w:rsid w:val="00143CA9"/>
    <w:rsid w:val="001443E0"/>
    <w:rsid w:val="00154595"/>
    <w:rsid w:val="00156C60"/>
    <w:rsid w:val="0016573E"/>
    <w:rsid w:val="001944D4"/>
    <w:rsid w:val="001E0000"/>
    <w:rsid w:val="001E2663"/>
    <w:rsid w:val="001F36A3"/>
    <w:rsid w:val="0020737B"/>
    <w:rsid w:val="00214F41"/>
    <w:rsid w:val="00234401"/>
    <w:rsid w:val="00234D98"/>
    <w:rsid w:val="00245FDF"/>
    <w:rsid w:val="00251DF3"/>
    <w:rsid w:val="0025333B"/>
    <w:rsid w:val="00254688"/>
    <w:rsid w:val="00275C52"/>
    <w:rsid w:val="00277A70"/>
    <w:rsid w:val="00285356"/>
    <w:rsid w:val="002876B4"/>
    <w:rsid w:val="00296FAB"/>
    <w:rsid w:val="002D4E79"/>
    <w:rsid w:val="002E2E7D"/>
    <w:rsid w:val="002E781D"/>
    <w:rsid w:val="00300F96"/>
    <w:rsid w:val="00304490"/>
    <w:rsid w:val="00311728"/>
    <w:rsid w:val="00321637"/>
    <w:rsid w:val="0034024B"/>
    <w:rsid w:val="0036521C"/>
    <w:rsid w:val="00376902"/>
    <w:rsid w:val="00377138"/>
    <w:rsid w:val="0038535C"/>
    <w:rsid w:val="003B3F19"/>
    <w:rsid w:val="003B5FAC"/>
    <w:rsid w:val="003B6237"/>
    <w:rsid w:val="003E6AD7"/>
    <w:rsid w:val="003F182E"/>
    <w:rsid w:val="00403EDB"/>
    <w:rsid w:val="00417A68"/>
    <w:rsid w:val="00421990"/>
    <w:rsid w:val="00430A86"/>
    <w:rsid w:val="00437494"/>
    <w:rsid w:val="0044433A"/>
    <w:rsid w:val="0044500D"/>
    <w:rsid w:val="004601D1"/>
    <w:rsid w:val="00464A67"/>
    <w:rsid w:val="00481079"/>
    <w:rsid w:val="0048145E"/>
    <w:rsid w:val="00497580"/>
    <w:rsid w:val="004A5C7C"/>
    <w:rsid w:val="004B400C"/>
    <w:rsid w:val="004C60AD"/>
    <w:rsid w:val="004E1532"/>
    <w:rsid w:val="004F4E7E"/>
    <w:rsid w:val="004F56C0"/>
    <w:rsid w:val="005009A2"/>
    <w:rsid w:val="005276EA"/>
    <w:rsid w:val="005308CF"/>
    <w:rsid w:val="00532838"/>
    <w:rsid w:val="00541593"/>
    <w:rsid w:val="00542CB4"/>
    <w:rsid w:val="00550470"/>
    <w:rsid w:val="00555454"/>
    <w:rsid w:val="00576A7E"/>
    <w:rsid w:val="005C2381"/>
    <w:rsid w:val="005C67FB"/>
    <w:rsid w:val="005D0A47"/>
    <w:rsid w:val="005D150C"/>
    <w:rsid w:val="005D62C5"/>
    <w:rsid w:val="005F4CD2"/>
    <w:rsid w:val="005F4F92"/>
    <w:rsid w:val="005F6256"/>
    <w:rsid w:val="006131F2"/>
    <w:rsid w:val="00620981"/>
    <w:rsid w:val="00645D17"/>
    <w:rsid w:val="00676327"/>
    <w:rsid w:val="006837D7"/>
    <w:rsid w:val="006838B5"/>
    <w:rsid w:val="00691A82"/>
    <w:rsid w:val="00697CFD"/>
    <w:rsid w:val="006A1439"/>
    <w:rsid w:val="006C7E17"/>
    <w:rsid w:val="006E46A1"/>
    <w:rsid w:val="006F5C9F"/>
    <w:rsid w:val="007176AA"/>
    <w:rsid w:val="00730723"/>
    <w:rsid w:val="00736017"/>
    <w:rsid w:val="0074108B"/>
    <w:rsid w:val="00790865"/>
    <w:rsid w:val="00790AB1"/>
    <w:rsid w:val="007963D2"/>
    <w:rsid w:val="007A09E6"/>
    <w:rsid w:val="007A3150"/>
    <w:rsid w:val="007B2D50"/>
    <w:rsid w:val="007B50AD"/>
    <w:rsid w:val="007D070B"/>
    <w:rsid w:val="007D3722"/>
    <w:rsid w:val="007D50E3"/>
    <w:rsid w:val="007F0B03"/>
    <w:rsid w:val="007F5127"/>
    <w:rsid w:val="00807562"/>
    <w:rsid w:val="00807619"/>
    <w:rsid w:val="00822201"/>
    <w:rsid w:val="00842157"/>
    <w:rsid w:val="008618B4"/>
    <w:rsid w:val="00892603"/>
    <w:rsid w:val="0089278E"/>
    <w:rsid w:val="008A4BD5"/>
    <w:rsid w:val="008B2858"/>
    <w:rsid w:val="008C2979"/>
    <w:rsid w:val="008E0660"/>
    <w:rsid w:val="0090231C"/>
    <w:rsid w:val="00903140"/>
    <w:rsid w:val="00915C01"/>
    <w:rsid w:val="0095008D"/>
    <w:rsid w:val="009615E7"/>
    <w:rsid w:val="00963FEF"/>
    <w:rsid w:val="0099524F"/>
    <w:rsid w:val="009B56C3"/>
    <w:rsid w:val="009D0713"/>
    <w:rsid w:val="009D6DE1"/>
    <w:rsid w:val="009E5816"/>
    <w:rsid w:val="009E617B"/>
    <w:rsid w:val="009E79B3"/>
    <w:rsid w:val="009F1B62"/>
    <w:rsid w:val="00A14678"/>
    <w:rsid w:val="00A465FD"/>
    <w:rsid w:val="00A74C95"/>
    <w:rsid w:val="00A9494C"/>
    <w:rsid w:val="00A976E3"/>
    <w:rsid w:val="00AB1234"/>
    <w:rsid w:val="00AC2153"/>
    <w:rsid w:val="00AE65D0"/>
    <w:rsid w:val="00B0709C"/>
    <w:rsid w:val="00B12079"/>
    <w:rsid w:val="00B13A49"/>
    <w:rsid w:val="00B52BDA"/>
    <w:rsid w:val="00B604D9"/>
    <w:rsid w:val="00B7657E"/>
    <w:rsid w:val="00B909C3"/>
    <w:rsid w:val="00B96AB6"/>
    <w:rsid w:val="00BC2F44"/>
    <w:rsid w:val="00BE116F"/>
    <w:rsid w:val="00BE22F1"/>
    <w:rsid w:val="00BE250E"/>
    <w:rsid w:val="00BE349B"/>
    <w:rsid w:val="00BE63F5"/>
    <w:rsid w:val="00BE6413"/>
    <w:rsid w:val="00BF0BDA"/>
    <w:rsid w:val="00BF4AF3"/>
    <w:rsid w:val="00C059F5"/>
    <w:rsid w:val="00C118FA"/>
    <w:rsid w:val="00C12539"/>
    <w:rsid w:val="00C23B13"/>
    <w:rsid w:val="00C320F5"/>
    <w:rsid w:val="00C64D4E"/>
    <w:rsid w:val="00C75061"/>
    <w:rsid w:val="00C80A69"/>
    <w:rsid w:val="00CA7152"/>
    <w:rsid w:val="00CD0919"/>
    <w:rsid w:val="00CE3266"/>
    <w:rsid w:val="00CE5CA2"/>
    <w:rsid w:val="00CF043F"/>
    <w:rsid w:val="00CF708D"/>
    <w:rsid w:val="00CF7F67"/>
    <w:rsid w:val="00D12547"/>
    <w:rsid w:val="00D32B27"/>
    <w:rsid w:val="00D45A97"/>
    <w:rsid w:val="00D50CB0"/>
    <w:rsid w:val="00D51D25"/>
    <w:rsid w:val="00D81294"/>
    <w:rsid w:val="00D9477F"/>
    <w:rsid w:val="00D970F8"/>
    <w:rsid w:val="00DA3C34"/>
    <w:rsid w:val="00DA67FA"/>
    <w:rsid w:val="00DD3846"/>
    <w:rsid w:val="00E00D57"/>
    <w:rsid w:val="00E11D52"/>
    <w:rsid w:val="00E33D13"/>
    <w:rsid w:val="00E5255B"/>
    <w:rsid w:val="00E62A7C"/>
    <w:rsid w:val="00E77590"/>
    <w:rsid w:val="00E97CFC"/>
    <w:rsid w:val="00ED71B0"/>
    <w:rsid w:val="00EE6EFC"/>
    <w:rsid w:val="00F20F1F"/>
    <w:rsid w:val="00F37251"/>
    <w:rsid w:val="00F376A2"/>
    <w:rsid w:val="00F6393B"/>
    <w:rsid w:val="00F8297F"/>
    <w:rsid w:val="00FA1660"/>
    <w:rsid w:val="00FB61ED"/>
    <w:rsid w:val="00FC4AA5"/>
    <w:rsid w:val="00FE2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FEA0"/>
  <w15:docId w15:val="{70E11BA2-0B96-453A-8217-443EF0B8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4"/>
    <w:basedOn w:val="Normalny"/>
    <w:link w:val="AkapitzlistZnak"/>
    <w:uiPriority w:val="34"/>
    <w:qFormat/>
    <w:rsid w:val="00052F0D"/>
    <w:pPr>
      <w:ind w:left="720"/>
      <w:contextualSpacing/>
    </w:pPr>
  </w:style>
  <w:style w:type="character" w:styleId="Hipercze">
    <w:name w:val="Hyperlink"/>
    <w:basedOn w:val="Domylnaczcionkaakapitu"/>
    <w:uiPriority w:val="99"/>
    <w:unhideWhenUsed/>
    <w:rsid w:val="00B52BDA"/>
    <w:rPr>
      <w:color w:val="0563C1" w:themeColor="hyperlink"/>
      <w:u w:val="single"/>
    </w:rPr>
  </w:style>
  <w:style w:type="character" w:customStyle="1" w:styleId="AkapitzlistZnak">
    <w:name w:val="Akapit z listą Znak"/>
    <w:aliases w:val="Numerowanie Znak,List Paragraph Znak,Akapit z listą4 Znak"/>
    <w:link w:val="Akapitzlist"/>
    <w:uiPriority w:val="34"/>
    <w:locked/>
    <w:rsid w:val="00B52BDA"/>
  </w:style>
  <w:style w:type="paragraph" w:styleId="Tekstdymka">
    <w:name w:val="Balloon Text"/>
    <w:basedOn w:val="Normalny"/>
    <w:link w:val="TekstdymkaZnak"/>
    <w:uiPriority w:val="99"/>
    <w:semiHidden/>
    <w:unhideWhenUsed/>
    <w:rsid w:val="009D6D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DE1"/>
    <w:rPr>
      <w:rFonts w:ascii="Segoe UI" w:hAnsi="Segoe UI" w:cs="Segoe UI"/>
      <w:sz w:val="18"/>
      <w:szCs w:val="18"/>
    </w:rPr>
  </w:style>
  <w:style w:type="table" w:styleId="Tabela-Siatka">
    <w:name w:val="Table Grid"/>
    <w:basedOn w:val="Standardowy"/>
    <w:uiPriority w:val="39"/>
    <w:rsid w:val="00C0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14678"/>
    <w:rPr>
      <w:sz w:val="16"/>
      <w:szCs w:val="16"/>
    </w:rPr>
  </w:style>
  <w:style w:type="paragraph" w:styleId="Tekstkomentarza">
    <w:name w:val="annotation text"/>
    <w:basedOn w:val="Normalny"/>
    <w:link w:val="TekstkomentarzaZnak"/>
    <w:uiPriority w:val="99"/>
    <w:semiHidden/>
    <w:unhideWhenUsed/>
    <w:rsid w:val="00A146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4678"/>
    <w:rPr>
      <w:sz w:val="20"/>
      <w:szCs w:val="20"/>
    </w:rPr>
  </w:style>
  <w:style w:type="paragraph" w:styleId="Tematkomentarza">
    <w:name w:val="annotation subject"/>
    <w:basedOn w:val="Tekstkomentarza"/>
    <w:next w:val="Tekstkomentarza"/>
    <w:link w:val="TematkomentarzaZnak"/>
    <w:uiPriority w:val="99"/>
    <w:semiHidden/>
    <w:unhideWhenUsed/>
    <w:rsid w:val="00A14678"/>
    <w:rPr>
      <w:b/>
      <w:bCs/>
    </w:rPr>
  </w:style>
  <w:style w:type="character" w:customStyle="1" w:styleId="TematkomentarzaZnak">
    <w:name w:val="Temat komentarza Znak"/>
    <w:basedOn w:val="TekstkomentarzaZnak"/>
    <w:link w:val="Tematkomentarza"/>
    <w:uiPriority w:val="99"/>
    <w:semiHidden/>
    <w:rsid w:val="00A14678"/>
    <w:rPr>
      <w:b/>
      <w:bCs/>
      <w:sz w:val="20"/>
      <w:szCs w:val="20"/>
    </w:rPr>
  </w:style>
  <w:style w:type="character" w:customStyle="1" w:styleId="apple-converted-space">
    <w:name w:val="apple-converted-space"/>
    <w:basedOn w:val="Domylnaczcionkaakapitu"/>
    <w:rsid w:val="00BF4AF3"/>
  </w:style>
  <w:style w:type="character" w:customStyle="1" w:styleId="hps">
    <w:name w:val="hps"/>
    <w:basedOn w:val="Domylnaczcionkaakapitu"/>
    <w:rsid w:val="00BF4AF3"/>
  </w:style>
  <w:style w:type="paragraph" w:styleId="Poprawka">
    <w:name w:val="Revision"/>
    <w:hidden/>
    <w:uiPriority w:val="99"/>
    <w:semiHidden/>
    <w:rsid w:val="00D51D25"/>
    <w:pPr>
      <w:spacing w:after="0" w:line="240" w:lineRule="auto"/>
    </w:pPr>
  </w:style>
  <w:style w:type="paragraph" w:styleId="Nagwek">
    <w:name w:val="header"/>
    <w:basedOn w:val="Normalny"/>
    <w:link w:val="NagwekZnak"/>
    <w:unhideWhenUsed/>
    <w:rsid w:val="005D0A47"/>
    <w:pPr>
      <w:tabs>
        <w:tab w:val="center" w:pos="4536"/>
        <w:tab w:val="right" w:pos="9072"/>
      </w:tabs>
      <w:spacing w:after="0" w:line="240" w:lineRule="auto"/>
    </w:pPr>
  </w:style>
  <w:style w:type="character" w:customStyle="1" w:styleId="NagwekZnak">
    <w:name w:val="Nagłówek Znak"/>
    <w:basedOn w:val="Domylnaczcionkaakapitu"/>
    <w:link w:val="Nagwek"/>
    <w:rsid w:val="005D0A47"/>
  </w:style>
  <w:style w:type="paragraph" w:styleId="Stopka">
    <w:name w:val="footer"/>
    <w:basedOn w:val="Normalny"/>
    <w:link w:val="StopkaZnak"/>
    <w:uiPriority w:val="99"/>
    <w:unhideWhenUsed/>
    <w:qFormat/>
    <w:rsid w:val="005D0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A47"/>
  </w:style>
  <w:style w:type="character" w:customStyle="1" w:styleId="Akapitzlist1ZnakZnak">
    <w:name w:val="Akapit z listą1 Znak Znak"/>
    <w:link w:val="Akapitzlist1Znak"/>
    <w:locked/>
    <w:rsid w:val="00FA1660"/>
    <w:rPr>
      <w:rFonts w:ascii="Arial" w:eastAsia="Calibri" w:hAnsi="Arial" w:cs="Arial"/>
      <w:sz w:val="20"/>
      <w:szCs w:val="20"/>
      <w:lang w:eastAsia="ar-SA"/>
    </w:rPr>
  </w:style>
  <w:style w:type="paragraph" w:customStyle="1" w:styleId="Akapitzlist1Znak">
    <w:name w:val="Akapit z listą1 Znak"/>
    <w:basedOn w:val="Normalny"/>
    <w:link w:val="Akapitzlist1ZnakZnak"/>
    <w:rsid w:val="00FA1660"/>
    <w:pPr>
      <w:suppressAutoHyphens/>
      <w:spacing w:before="120" w:after="60" w:line="280" w:lineRule="exact"/>
      <w:ind w:left="720"/>
      <w:jc w:val="both"/>
    </w:pPr>
    <w:rPr>
      <w:rFonts w:ascii="Arial" w:eastAsia="Calibri" w:hAnsi="Arial" w:cs="Arial"/>
      <w:sz w:val="20"/>
      <w:szCs w:val="20"/>
      <w:lang w:eastAsia="ar-SA"/>
    </w:rPr>
  </w:style>
  <w:style w:type="paragraph" w:customStyle="1" w:styleId="arimr">
    <w:name w:val="arimr"/>
    <w:basedOn w:val="Normalny"/>
    <w:rsid w:val="005F4F92"/>
    <w:pPr>
      <w:widowControl w:val="0"/>
      <w:snapToGrid w:val="0"/>
      <w:spacing w:after="0" w:line="360" w:lineRule="auto"/>
    </w:pPr>
    <w:rPr>
      <w:rFonts w:ascii="Times New Roman" w:eastAsia="Times New Roman" w:hAnsi="Times New Roman"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5363">
      <w:bodyDiv w:val="1"/>
      <w:marLeft w:val="0"/>
      <w:marRight w:val="0"/>
      <w:marTop w:val="0"/>
      <w:marBottom w:val="0"/>
      <w:divBdr>
        <w:top w:val="none" w:sz="0" w:space="0" w:color="auto"/>
        <w:left w:val="none" w:sz="0" w:space="0" w:color="auto"/>
        <w:bottom w:val="none" w:sz="0" w:space="0" w:color="auto"/>
        <w:right w:val="none" w:sz="0" w:space="0" w:color="auto"/>
      </w:divBdr>
    </w:div>
    <w:div w:id="192882173">
      <w:bodyDiv w:val="1"/>
      <w:marLeft w:val="0"/>
      <w:marRight w:val="0"/>
      <w:marTop w:val="0"/>
      <w:marBottom w:val="0"/>
      <w:divBdr>
        <w:top w:val="none" w:sz="0" w:space="0" w:color="auto"/>
        <w:left w:val="none" w:sz="0" w:space="0" w:color="auto"/>
        <w:bottom w:val="none" w:sz="0" w:space="0" w:color="auto"/>
        <w:right w:val="none" w:sz="0" w:space="0" w:color="auto"/>
      </w:divBdr>
    </w:div>
    <w:div w:id="560360870">
      <w:bodyDiv w:val="1"/>
      <w:marLeft w:val="0"/>
      <w:marRight w:val="0"/>
      <w:marTop w:val="0"/>
      <w:marBottom w:val="0"/>
      <w:divBdr>
        <w:top w:val="none" w:sz="0" w:space="0" w:color="auto"/>
        <w:left w:val="none" w:sz="0" w:space="0" w:color="auto"/>
        <w:bottom w:val="none" w:sz="0" w:space="0" w:color="auto"/>
        <w:right w:val="none" w:sz="0" w:space="0" w:color="auto"/>
      </w:divBdr>
    </w:div>
    <w:div w:id="923689963">
      <w:bodyDiv w:val="1"/>
      <w:marLeft w:val="0"/>
      <w:marRight w:val="0"/>
      <w:marTop w:val="0"/>
      <w:marBottom w:val="0"/>
      <w:divBdr>
        <w:top w:val="none" w:sz="0" w:space="0" w:color="auto"/>
        <w:left w:val="none" w:sz="0" w:space="0" w:color="auto"/>
        <w:bottom w:val="none" w:sz="0" w:space="0" w:color="auto"/>
        <w:right w:val="none" w:sz="0" w:space="0" w:color="auto"/>
      </w:divBdr>
    </w:div>
    <w:div w:id="976758293">
      <w:bodyDiv w:val="1"/>
      <w:marLeft w:val="0"/>
      <w:marRight w:val="0"/>
      <w:marTop w:val="0"/>
      <w:marBottom w:val="0"/>
      <w:divBdr>
        <w:top w:val="none" w:sz="0" w:space="0" w:color="auto"/>
        <w:left w:val="none" w:sz="0" w:space="0" w:color="auto"/>
        <w:bottom w:val="none" w:sz="0" w:space="0" w:color="auto"/>
        <w:right w:val="none" w:sz="0" w:space="0" w:color="auto"/>
      </w:divBdr>
    </w:div>
    <w:div w:id="1407649148">
      <w:bodyDiv w:val="1"/>
      <w:marLeft w:val="0"/>
      <w:marRight w:val="0"/>
      <w:marTop w:val="0"/>
      <w:marBottom w:val="0"/>
      <w:divBdr>
        <w:top w:val="none" w:sz="0" w:space="0" w:color="auto"/>
        <w:left w:val="none" w:sz="0" w:space="0" w:color="auto"/>
        <w:bottom w:val="none" w:sz="0" w:space="0" w:color="auto"/>
        <w:right w:val="none" w:sz="0" w:space="0" w:color="auto"/>
      </w:divBdr>
    </w:div>
    <w:div w:id="1709648589">
      <w:bodyDiv w:val="1"/>
      <w:marLeft w:val="0"/>
      <w:marRight w:val="0"/>
      <w:marTop w:val="0"/>
      <w:marBottom w:val="0"/>
      <w:divBdr>
        <w:top w:val="none" w:sz="0" w:space="0" w:color="auto"/>
        <w:left w:val="none" w:sz="0" w:space="0" w:color="auto"/>
        <w:bottom w:val="none" w:sz="0" w:space="0" w:color="auto"/>
        <w:right w:val="none" w:sz="0" w:space="0" w:color="auto"/>
      </w:divBdr>
    </w:div>
    <w:div w:id="20590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8833-B8FC-4635-B41E-B83665E5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3481</Words>
  <Characters>20886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Sankiewicz Szymon</dc:creator>
  <cp:lastModifiedBy>Rostowski Emilian</cp:lastModifiedBy>
  <cp:revision>14</cp:revision>
  <cp:lastPrinted>2016-08-12T12:14:00Z</cp:lastPrinted>
  <dcterms:created xsi:type="dcterms:W3CDTF">2016-12-16T10:11:00Z</dcterms:created>
  <dcterms:modified xsi:type="dcterms:W3CDTF">2017-01-03T14:00:00Z</dcterms:modified>
</cp:coreProperties>
</file>